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23FD" w:rsidRPr="00FF54A9" w:rsidRDefault="00903AFB">
      <w:pPr>
        <w:rPr>
          <w:rFonts w:ascii="Arial" w:hAnsi="Arial" w:cs="Arial"/>
          <w:sz w:val="20"/>
          <w:szCs w:val="20"/>
        </w:rPr>
      </w:pPr>
      <w:r w:rsidRPr="00FF54A9">
        <w:rPr>
          <w:rFonts w:ascii="Arial" w:hAnsi="Arial" w:cs="Arial"/>
          <w:noProof/>
          <w:sz w:val="20"/>
          <w:szCs w:val="20"/>
        </w:rPr>
        <w:drawing>
          <wp:inline distT="0" distB="0" distL="0" distR="0" wp14:anchorId="0EA4E3C7" wp14:editId="4FD2F6DD">
            <wp:extent cx="5943600" cy="4019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01955"/>
                    </a:xfrm>
                    <a:prstGeom prst="rect">
                      <a:avLst/>
                    </a:prstGeom>
                  </pic:spPr>
                </pic:pic>
              </a:graphicData>
            </a:graphic>
          </wp:inline>
        </w:drawing>
      </w:r>
    </w:p>
    <w:p w:rsidR="00903AFB" w:rsidRPr="00FF54A9" w:rsidRDefault="00903AFB" w:rsidP="00FF54A9">
      <w:pPr>
        <w:jc w:val="center"/>
        <w:rPr>
          <w:rFonts w:ascii="Arial" w:hAnsi="Arial" w:cs="Arial"/>
          <w:sz w:val="20"/>
          <w:szCs w:val="20"/>
        </w:rPr>
      </w:pPr>
      <w:r w:rsidRPr="00FF54A9">
        <w:rPr>
          <w:rFonts w:ascii="Arial" w:hAnsi="Arial" w:cs="Arial"/>
          <w:noProof/>
          <w:sz w:val="20"/>
          <w:szCs w:val="20"/>
        </w:rPr>
        <w:drawing>
          <wp:inline distT="0" distB="0" distL="0" distR="0" wp14:anchorId="10E53E76" wp14:editId="3CFC3FAE">
            <wp:extent cx="5943600" cy="359283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592830"/>
                    </a:xfrm>
                    <a:prstGeom prst="rect">
                      <a:avLst/>
                    </a:prstGeom>
                  </pic:spPr>
                </pic:pic>
              </a:graphicData>
            </a:graphic>
          </wp:inline>
        </w:drawing>
      </w:r>
    </w:p>
    <w:p w:rsidR="00903AFB" w:rsidRPr="00FF54A9" w:rsidRDefault="00903AFB" w:rsidP="00903AFB">
      <w:pPr>
        <w:pBdr>
          <w:bottom w:val="single" w:sz="6" w:space="11" w:color="CCCCCC"/>
        </w:pBdr>
        <w:shd w:val="clear" w:color="auto" w:fill="FFFFFF"/>
        <w:spacing w:after="225" w:line="240" w:lineRule="auto"/>
        <w:outlineLvl w:val="0"/>
        <w:rPr>
          <w:rFonts w:ascii="Arial" w:eastAsia="Times New Roman" w:hAnsi="Arial" w:cs="Arial"/>
          <w:color w:val="000000"/>
          <w:kern w:val="36"/>
          <w:sz w:val="20"/>
          <w:szCs w:val="20"/>
        </w:rPr>
      </w:pPr>
      <w:r w:rsidRPr="00FF54A9">
        <w:rPr>
          <w:rFonts w:ascii="Arial" w:eastAsia="Times New Roman" w:hAnsi="Arial" w:cs="Arial"/>
          <w:color w:val="000000"/>
          <w:kern w:val="36"/>
          <w:sz w:val="20"/>
          <w:szCs w:val="20"/>
        </w:rPr>
        <w:t xml:space="preserve">Chapter 8: </w:t>
      </w:r>
      <w:proofErr w:type="spellStart"/>
      <w:r w:rsidRPr="00FF54A9">
        <w:rPr>
          <w:rFonts w:ascii="Arial" w:eastAsia="Times New Roman" w:hAnsi="Arial" w:cs="Arial"/>
          <w:color w:val="000000"/>
          <w:kern w:val="36"/>
          <w:sz w:val="20"/>
          <w:szCs w:val="20"/>
        </w:rPr>
        <w:t>Subnetting</w:t>
      </w:r>
      <w:proofErr w:type="spellEnd"/>
      <w:r w:rsidRPr="00FF54A9">
        <w:rPr>
          <w:rFonts w:ascii="Arial" w:eastAsia="Times New Roman" w:hAnsi="Arial" w:cs="Arial"/>
          <w:color w:val="000000"/>
          <w:kern w:val="36"/>
          <w:sz w:val="20"/>
          <w:szCs w:val="20"/>
        </w:rPr>
        <w:t xml:space="preserve"> IP Networks</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Designing, implementing and managing an effective IP addressing plan ensures that networks can operate effectively and efficiently. This is especially true as the number of host connections to a network increases. Understanding the hierarchical structure of the IP address and how to modify that hierarchy in order to more efficiently meet routing requirements is an important part of planning an IP addressing scheme.</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In the original IPv4 address, there are two levels of hierarchy: a network and a host. These two levels of addressing allow for basic network groupings that facilitate in routing packets to a destination network. A router forwards packets based on the network portion of an IP address. When the network is located, the host portion of the address allows for identification of the destination device. </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However, as networks grow, with many organizations adding hundreds, and even thousands of hosts to their network, the two-level hierarchy is insufficient. </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Subdividing a network adds a level to the network hierarchy, creating, in essence, three levels: a network, a subnetwork, and a host. Introducing an additional level to the hierarchy creates additional sub-groups within an IP network that facilitates faster packet delivery and added filtration, by helping to minimize ‘local’ traffic. </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This chapter examines, in detail, the creation and assignment of IP network and subnetwork addresses through the use of the subnet mask.</w:t>
      </w:r>
    </w:p>
    <w:p w:rsidR="00903AFB" w:rsidRPr="00FF54A9" w:rsidRDefault="00903AFB">
      <w:pPr>
        <w:rPr>
          <w:rFonts w:ascii="Arial" w:hAnsi="Arial" w:cs="Arial"/>
          <w:sz w:val="20"/>
          <w:szCs w:val="20"/>
        </w:rPr>
      </w:pPr>
      <w:r w:rsidRPr="00FF54A9">
        <w:rPr>
          <w:rFonts w:ascii="Arial" w:hAnsi="Arial" w:cs="Arial"/>
          <w:sz w:val="20"/>
          <w:szCs w:val="20"/>
        </w:rPr>
        <w:br w:type="page"/>
      </w:r>
    </w:p>
    <w:p w:rsidR="00903AFB" w:rsidRPr="00FF54A9" w:rsidRDefault="00903AFB">
      <w:pPr>
        <w:rPr>
          <w:rFonts w:ascii="Arial" w:hAnsi="Arial" w:cs="Arial"/>
          <w:sz w:val="20"/>
          <w:szCs w:val="20"/>
        </w:rPr>
      </w:pPr>
      <w:r w:rsidRPr="00FF54A9">
        <w:rPr>
          <w:rFonts w:ascii="Arial" w:hAnsi="Arial" w:cs="Arial"/>
          <w:noProof/>
          <w:sz w:val="20"/>
          <w:szCs w:val="20"/>
        </w:rPr>
        <w:lastRenderedPageBreak/>
        <w:drawing>
          <wp:inline distT="0" distB="0" distL="0" distR="0" wp14:anchorId="00D35937" wp14:editId="4C436F47">
            <wp:extent cx="5943600" cy="4845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84505"/>
                    </a:xfrm>
                    <a:prstGeom prst="rect">
                      <a:avLst/>
                    </a:prstGeom>
                  </pic:spPr>
                </pic:pic>
              </a:graphicData>
            </a:graphic>
          </wp:inline>
        </w:drawing>
      </w:r>
    </w:p>
    <w:p w:rsidR="00903AFB" w:rsidRPr="00FF54A9" w:rsidRDefault="00903AFB" w:rsidP="00FF54A9">
      <w:pPr>
        <w:jc w:val="center"/>
        <w:rPr>
          <w:rFonts w:ascii="Arial" w:hAnsi="Arial" w:cs="Arial"/>
          <w:sz w:val="20"/>
          <w:szCs w:val="20"/>
        </w:rPr>
      </w:pPr>
      <w:r w:rsidRPr="00FF54A9">
        <w:rPr>
          <w:rFonts w:ascii="Arial" w:hAnsi="Arial" w:cs="Arial"/>
          <w:noProof/>
          <w:sz w:val="20"/>
          <w:szCs w:val="20"/>
        </w:rPr>
        <w:drawing>
          <wp:inline distT="0" distB="0" distL="0" distR="0" wp14:anchorId="203A6E32" wp14:editId="762A957A">
            <wp:extent cx="5319221" cy="417612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19221" cy="4176122"/>
                    </a:xfrm>
                    <a:prstGeom prst="rect">
                      <a:avLst/>
                    </a:prstGeom>
                  </pic:spPr>
                </pic:pic>
              </a:graphicData>
            </a:graphic>
          </wp:inline>
        </w:drawing>
      </w:r>
    </w:p>
    <w:p w:rsidR="00903AFB" w:rsidRPr="00FF54A9" w:rsidRDefault="00903AFB" w:rsidP="00903AFB">
      <w:pPr>
        <w:pStyle w:val="Heading1"/>
        <w:shd w:val="clear" w:color="auto" w:fill="FFFFFF"/>
        <w:rPr>
          <w:rFonts w:ascii="Arial" w:hAnsi="Arial" w:cs="Arial"/>
          <w:b/>
          <w:sz w:val="20"/>
          <w:szCs w:val="20"/>
        </w:rPr>
      </w:pPr>
      <w:r w:rsidRPr="00FF54A9">
        <w:rPr>
          <w:rFonts w:ascii="Arial" w:hAnsi="Arial" w:cs="Arial"/>
          <w:b/>
          <w:sz w:val="20"/>
          <w:szCs w:val="20"/>
        </w:rPr>
        <w:t>Class Activity – Call Me!</w:t>
      </w:r>
    </w:p>
    <w:p w:rsidR="00903AFB" w:rsidRPr="00FF54A9" w:rsidRDefault="00903AFB" w:rsidP="00903AFB">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In this chapter, you will be learning how devices can be grouped into subnets, or smaller network groups, from a large network. </w:t>
      </w:r>
    </w:p>
    <w:p w:rsidR="00903AFB" w:rsidRPr="00FF54A9" w:rsidRDefault="00903AFB" w:rsidP="00903AFB">
      <w:pPr>
        <w:pStyle w:val="NormalWeb"/>
        <w:shd w:val="clear" w:color="auto" w:fill="FFFFFF"/>
        <w:rPr>
          <w:rFonts w:ascii="Arial" w:hAnsi="Arial" w:cs="Arial"/>
          <w:color w:val="333333"/>
          <w:sz w:val="20"/>
          <w:szCs w:val="20"/>
        </w:rPr>
      </w:pPr>
      <w:r w:rsidRPr="00FF54A9">
        <w:rPr>
          <w:rFonts w:ascii="Arial" w:hAnsi="Arial" w:cs="Arial"/>
          <w:color w:val="333333"/>
          <w:sz w:val="20"/>
          <w:szCs w:val="20"/>
        </w:rPr>
        <w:t>In this modeling activity, you are asked to think about a number you probably use every day, a number such as your telephone number. As you complete the activity, think about how your telephone number compares to strategies that network administrators might use to identify hosts for efficient data communication.</w:t>
      </w:r>
    </w:p>
    <w:p w:rsidR="00903AFB" w:rsidRPr="00FF54A9" w:rsidRDefault="00903AFB" w:rsidP="00903AFB">
      <w:pPr>
        <w:pStyle w:val="NormalWeb"/>
        <w:shd w:val="clear" w:color="auto" w:fill="FFFFFF"/>
        <w:rPr>
          <w:rFonts w:ascii="Arial" w:hAnsi="Arial" w:cs="Arial"/>
          <w:color w:val="333333"/>
          <w:sz w:val="20"/>
          <w:szCs w:val="20"/>
        </w:rPr>
      </w:pPr>
      <w:r w:rsidRPr="00FF54A9">
        <w:rPr>
          <w:rFonts w:ascii="Arial" w:hAnsi="Arial" w:cs="Arial"/>
          <w:color w:val="333333"/>
          <w:sz w:val="20"/>
          <w:szCs w:val="20"/>
        </w:rPr>
        <w:t>Complete the two questions listed below and record your answers. Save the two sections in either hard- or soft-copy format to use later for class discussion purposes.</w:t>
      </w:r>
    </w:p>
    <w:p w:rsidR="00903AFB" w:rsidRPr="00FF54A9" w:rsidRDefault="00903AFB" w:rsidP="00903AFB">
      <w:pPr>
        <w:numPr>
          <w:ilvl w:val="0"/>
          <w:numId w:val="1"/>
        </w:numPr>
        <w:shd w:val="clear" w:color="auto" w:fill="FFFFFF"/>
        <w:spacing w:before="100" w:beforeAutospacing="1" w:after="100" w:afterAutospacing="1" w:line="240" w:lineRule="auto"/>
        <w:ind w:left="480"/>
        <w:rPr>
          <w:rFonts w:ascii="Arial" w:hAnsi="Arial" w:cs="Arial"/>
          <w:color w:val="333333"/>
          <w:sz w:val="20"/>
          <w:szCs w:val="20"/>
        </w:rPr>
      </w:pPr>
      <w:r w:rsidRPr="00FF54A9">
        <w:rPr>
          <w:rFonts w:ascii="Arial" w:hAnsi="Arial" w:cs="Arial"/>
          <w:color w:val="333333"/>
          <w:sz w:val="20"/>
          <w:szCs w:val="20"/>
        </w:rPr>
        <w:t>Explain how your smartphone or landline telephone number is divided into identifying groups of numbers. Does your telephone number use an area code? An ISP identifier? A city, state, or country code?</w:t>
      </w:r>
    </w:p>
    <w:p w:rsidR="001344A4" w:rsidRPr="001344A4" w:rsidRDefault="00903AFB" w:rsidP="00687DD6">
      <w:pPr>
        <w:numPr>
          <w:ilvl w:val="0"/>
          <w:numId w:val="2"/>
        </w:numPr>
        <w:shd w:val="clear" w:color="auto" w:fill="FFFFFF"/>
        <w:spacing w:before="100" w:beforeAutospacing="1" w:after="100" w:afterAutospacing="1" w:line="240" w:lineRule="auto"/>
        <w:ind w:left="480"/>
        <w:rPr>
          <w:rFonts w:ascii="Arial" w:hAnsi="Arial" w:cs="Arial"/>
          <w:color w:val="333333"/>
          <w:sz w:val="20"/>
          <w:szCs w:val="20"/>
        </w:rPr>
      </w:pPr>
      <w:r w:rsidRPr="001344A4">
        <w:rPr>
          <w:rFonts w:ascii="Arial" w:hAnsi="Arial" w:cs="Arial"/>
          <w:color w:val="333333"/>
          <w:sz w:val="20"/>
          <w:szCs w:val="20"/>
        </w:rPr>
        <w:t>In what ways does separating your telephone number into managed parts assist in contacting or communicating with others?</w:t>
      </w:r>
      <w:r w:rsidR="001344A4" w:rsidRPr="001344A4">
        <w:rPr>
          <w:rFonts w:ascii="Arial" w:hAnsi="Arial" w:cs="Arial"/>
          <w:color w:val="333333"/>
          <w:sz w:val="20"/>
          <w:szCs w:val="20"/>
        </w:rPr>
        <w:br w:type="page"/>
      </w:r>
    </w:p>
    <w:p w:rsidR="00903AFB" w:rsidRPr="00FF54A9" w:rsidRDefault="00903AFB">
      <w:pPr>
        <w:rPr>
          <w:rFonts w:ascii="Arial" w:hAnsi="Arial" w:cs="Arial"/>
          <w:sz w:val="20"/>
          <w:szCs w:val="20"/>
        </w:rPr>
      </w:pPr>
      <w:r w:rsidRPr="00FF54A9">
        <w:rPr>
          <w:rFonts w:ascii="Arial" w:hAnsi="Arial" w:cs="Arial"/>
          <w:noProof/>
          <w:sz w:val="20"/>
          <w:szCs w:val="20"/>
        </w:rPr>
        <w:lastRenderedPageBreak/>
        <w:drawing>
          <wp:inline distT="0" distB="0" distL="0" distR="0" wp14:anchorId="507F010E" wp14:editId="6ADF86F8">
            <wp:extent cx="5943600" cy="4210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21005"/>
                    </a:xfrm>
                    <a:prstGeom prst="rect">
                      <a:avLst/>
                    </a:prstGeom>
                  </pic:spPr>
                </pic:pic>
              </a:graphicData>
            </a:graphic>
          </wp:inline>
        </w:drawing>
      </w:r>
    </w:p>
    <w:p w:rsidR="00903AFB" w:rsidRPr="00FF54A9" w:rsidRDefault="00903AFB">
      <w:pPr>
        <w:rPr>
          <w:rFonts w:ascii="Arial" w:hAnsi="Arial" w:cs="Arial"/>
          <w:sz w:val="20"/>
          <w:szCs w:val="20"/>
        </w:rPr>
      </w:pPr>
      <w:r w:rsidRPr="00FF54A9">
        <w:rPr>
          <w:rFonts w:ascii="Arial" w:hAnsi="Arial" w:cs="Arial"/>
          <w:noProof/>
          <w:sz w:val="20"/>
          <w:szCs w:val="20"/>
        </w:rPr>
        <w:drawing>
          <wp:inline distT="0" distB="0" distL="0" distR="0" wp14:anchorId="4F5587C9" wp14:editId="031578F8">
            <wp:extent cx="2895851" cy="32768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95851" cy="327688"/>
                    </a:xfrm>
                    <a:prstGeom prst="rect">
                      <a:avLst/>
                    </a:prstGeom>
                  </pic:spPr>
                </pic:pic>
              </a:graphicData>
            </a:graphic>
          </wp:inline>
        </w:drawing>
      </w:r>
    </w:p>
    <w:p w:rsidR="00903AFB" w:rsidRPr="00FF54A9" w:rsidRDefault="00903AFB" w:rsidP="00FF54A9">
      <w:pPr>
        <w:jc w:val="center"/>
        <w:rPr>
          <w:rFonts w:ascii="Arial" w:hAnsi="Arial" w:cs="Arial"/>
          <w:sz w:val="20"/>
          <w:szCs w:val="20"/>
        </w:rPr>
      </w:pPr>
      <w:r w:rsidRPr="00FF54A9">
        <w:rPr>
          <w:rFonts w:ascii="Arial" w:hAnsi="Arial" w:cs="Arial"/>
          <w:noProof/>
          <w:sz w:val="20"/>
          <w:szCs w:val="20"/>
        </w:rPr>
        <w:drawing>
          <wp:inline distT="0" distB="0" distL="0" distR="0" wp14:anchorId="277BFB75" wp14:editId="10BD0E24">
            <wp:extent cx="3574090" cy="230906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74090" cy="2309060"/>
                    </a:xfrm>
                    <a:prstGeom prst="rect">
                      <a:avLst/>
                    </a:prstGeom>
                  </pic:spPr>
                </pic:pic>
              </a:graphicData>
            </a:graphic>
          </wp:inline>
        </w:drawing>
      </w:r>
    </w:p>
    <w:p w:rsidR="00903AFB" w:rsidRPr="001344A4" w:rsidRDefault="00903AFB" w:rsidP="00903AF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1344A4">
        <w:rPr>
          <w:rFonts w:ascii="Arial" w:eastAsia="Times New Roman" w:hAnsi="Arial" w:cs="Arial"/>
          <w:b/>
          <w:color w:val="000000"/>
          <w:kern w:val="36"/>
          <w:sz w:val="20"/>
          <w:szCs w:val="20"/>
        </w:rPr>
        <w:t>Broadcast Domains</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In an Ethernet LAN, devices use broadcasts to locate:</w:t>
      </w:r>
    </w:p>
    <w:p w:rsidR="00903AFB" w:rsidRPr="00FF54A9" w:rsidRDefault="00903AFB" w:rsidP="00903AFB">
      <w:pPr>
        <w:numPr>
          <w:ilvl w:val="0"/>
          <w:numId w:val="3"/>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b/>
          <w:bCs/>
          <w:color w:val="333333"/>
          <w:sz w:val="20"/>
          <w:szCs w:val="20"/>
        </w:rPr>
        <w:t>Other devices</w:t>
      </w:r>
      <w:r w:rsidRPr="00FF54A9">
        <w:rPr>
          <w:rFonts w:ascii="Arial" w:eastAsia="Times New Roman" w:hAnsi="Arial" w:cs="Arial"/>
          <w:color w:val="333333"/>
          <w:sz w:val="20"/>
          <w:szCs w:val="20"/>
        </w:rPr>
        <w:t xml:space="preserve"> – A device uses Address Resolution Protocol (ARP) which sends Layer 2 broadcasts to a known IPv4 address on the local network to discover the associated MAC address. </w:t>
      </w:r>
    </w:p>
    <w:p w:rsidR="00903AFB" w:rsidRPr="00FF54A9" w:rsidRDefault="00903AFB" w:rsidP="00903AFB">
      <w:pPr>
        <w:numPr>
          <w:ilvl w:val="0"/>
          <w:numId w:val="4"/>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b/>
          <w:bCs/>
          <w:color w:val="333333"/>
          <w:sz w:val="20"/>
          <w:szCs w:val="20"/>
        </w:rPr>
        <w:t xml:space="preserve">Services – </w:t>
      </w:r>
      <w:r w:rsidRPr="00FF54A9">
        <w:rPr>
          <w:rFonts w:ascii="Arial" w:eastAsia="Times New Roman" w:hAnsi="Arial" w:cs="Arial"/>
          <w:color w:val="333333"/>
          <w:sz w:val="20"/>
          <w:szCs w:val="20"/>
        </w:rPr>
        <w:t>A host typically acquires its IP address configuration using the Dynamic Host Configuration Protocol (DHCP) which sends broadcasts on the local network to locate a DHCP server.</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Switches propagate broadcasts out all interfaces except the interface on which it was received. For example, if a switch in the figure were to receive a broadcast, it would forward it to the other switches and other users connected in the network.</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Routers do not propagate broadcasts. When a router receives a broadcast, it does not forward it out other interfaces. For instance, when R1 receives a broadcast on its Gigabit Ethernet 0/0 interface, it does not forward out another interface. </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Therefore, each router interface connects a </w:t>
      </w:r>
      <w:r w:rsidRPr="00FF54A9">
        <w:rPr>
          <w:rFonts w:ascii="Arial" w:eastAsia="Times New Roman" w:hAnsi="Arial" w:cs="Arial"/>
          <w:i/>
          <w:iCs/>
          <w:color w:val="333333"/>
          <w:sz w:val="20"/>
          <w:szCs w:val="20"/>
        </w:rPr>
        <w:t>broadcast domain</w:t>
      </w:r>
      <w:r w:rsidRPr="00FF54A9">
        <w:rPr>
          <w:rFonts w:ascii="Arial" w:eastAsia="Times New Roman" w:hAnsi="Arial" w:cs="Arial"/>
          <w:color w:val="333333"/>
          <w:sz w:val="20"/>
          <w:szCs w:val="20"/>
        </w:rPr>
        <w:t xml:space="preserve"> and broadcasts are only propagated within its specific broadcast domain.</w:t>
      </w:r>
    </w:p>
    <w:p w:rsidR="00903AFB" w:rsidRPr="00FF54A9" w:rsidRDefault="00903AFB" w:rsidP="00903AFB">
      <w:pPr>
        <w:spacing w:after="100" w:line="240" w:lineRule="auto"/>
        <w:jc w:val="center"/>
        <w:rPr>
          <w:rFonts w:ascii="Arial" w:eastAsia="Times New Roman" w:hAnsi="Arial" w:cs="Arial"/>
          <w:vanish/>
          <w:color w:val="333333"/>
          <w:sz w:val="20"/>
          <w:szCs w:val="20"/>
        </w:rPr>
      </w:pPr>
      <w:r w:rsidRPr="00FF54A9">
        <w:rPr>
          <w:rFonts w:ascii="Arial" w:eastAsia="Times New Roman" w:hAnsi="Arial" w:cs="Arial"/>
          <w:vanish/>
          <w:color w:val="333333"/>
          <w:sz w:val="20"/>
          <w:szCs w:val="20"/>
        </w:rPr>
        <w:t xml:space="preserve">Please log into </w:t>
      </w:r>
      <w:hyperlink r:id="rId13" w:history="1">
        <w:r w:rsidRPr="00FF54A9">
          <w:rPr>
            <w:rFonts w:ascii="Arial" w:eastAsia="Times New Roman" w:hAnsi="Arial" w:cs="Arial"/>
            <w:vanish/>
            <w:color w:val="28ABE3"/>
            <w:sz w:val="20"/>
            <w:szCs w:val="20"/>
          </w:rPr>
          <w:t>netacad.com</w:t>
        </w:r>
      </w:hyperlink>
      <w:r w:rsidRPr="00FF54A9">
        <w:rPr>
          <w:rFonts w:ascii="Arial" w:eastAsia="Times New Roman" w:hAnsi="Arial" w:cs="Arial"/>
          <w:vanish/>
          <w:color w:val="333333"/>
          <w:sz w:val="20"/>
          <w:szCs w:val="20"/>
        </w:rPr>
        <w:t xml:space="preserve"> before accessing this course.</w:t>
      </w:r>
    </w:p>
    <w:p w:rsidR="00903AFB" w:rsidRPr="00FF54A9" w:rsidRDefault="00903AFB">
      <w:pPr>
        <w:rPr>
          <w:rFonts w:ascii="Arial" w:hAnsi="Arial" w:cs="Arial"/>
          <w:sz w:val="20"/>
          <w:szCs w:val="20"/>
        </w:rPr>
      </w:pPr>
      <w:r w:rsidRPr="00FF54A9">
        <w:rPr>
          <w:rFonts w:ascii="Arial" w:hAnsi="Arial" w:cs="Arial"/>
          <w:sz w:val="20"/>
          <w:szCs w:val="20"/>
        </w:rPr>
        <w:br w:type="page"/>
      </w:r>
    </w:p>
    <w:p w:rsidR="00903AFB" w:rsidRPr="00FF54A9" w:rsidRDefault="00903AFB">
      <w:pPr>
        <w:rPr>
          <w:rFonts w:ascii="Arial" w:hAnsi="Arial" w:cs="Arial"/>
          <w:sz w:val="20"/>
          <w:szCs w:val="20"/>
        </w:rPr>
      </w:pPr>
      <w:r w:rsidRPr="00FF54A9">
        <w:rPr>
          <w:rFonts w:ascii="Arial" w:hAnsi="Arial" w:cs="Arial"/>
          <w:noProof/>
          <w:sz w:val="20"/>
          <w:szCs w:val="20"/>
        </w:rPr>
        <w:lastRenderedPageBreak/>
        <w:drawing>
          <wp:inline distT="0" distB="0" distL="0" distR="0" wp14:anchorId="3680B603" wp14:editId="3A7F1028">
            <wp:extent cx="5943600" cy="4076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07670"/>
                    </a:xfrm>
                    <a:prstGeom prst="rect">
                      <a:avLst/>
                    </a:prstGeom>
                  </pic:spPr>
                </pic:pic>
              </a:graphicData>
            </a:graphic>
          </wp:inline>
        </w:drawing>
      </w:r>
    </w:p>
    <w:p w:rsidR="00903AFB" w:rsidRPr="00FF54A9" w:rsidRDefault="00903AFB" w:rsidP="001344A4">
      <w:pPr>
        <w:jc w:val="center"/>
        <w:rPr>
          <w:rFonts w:ascii="Arial" w:hAnsi="Arial" w:cs="Arial"/>
          <w:sz w:val="20"/>
          <w:szCs w:val="20"/>
        </w:rPr>
      </w:pPr>
      <w:r w:rsidRPr="00FF54A9">
        <w:rPr>
          <w:rFonts w:ascii="Arial" w:hAnsi="Arial" w:cs="Arial"/>
          <w:noProof/>
          <w:sz w:val="20"/>
          <w:szCs w:val="20"/>
        </w:rPr>
        <w:drawing>
          <wp:inline distT="0" distB="0" distL="0" distR="0" wp14:anchorId="6057A660" wp14:editId="07ED0398">
            <wp:extent cx="3596952" cy="3452159"/>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96952" cy="3452159"/>
                    </a:xfrm>
                    <a:prstGeom prst="rect">
                      <a:avLst/>
                    </a:prstGeom>
                  </pic:spPr>
                </pic:pic>
              </a:graphicData>
            </a:graphic>
          </wp:inline>
        </w:drawing>
      </w:r>
    </w:p>
    <w:p w:rsidR="00903AFB" w:rsidRPr="00FF54A9" w:rsidRDefault="00903AFB" w:rsidP="001344A4">
      <w:pPr>
        <w:jc w:val="center"/>
        <w:rPr>
          <w:rFonts w:ascii="Arial" w:hAnsi="Arial" w:cs="Arial"/>
          <w:sz w:val="20"/>
          <w:szCs w:val="20"/>
        </w:rPr>
      </w:pPr>
      <w:r w:rsidRPr="00FF54A9">
        <w:rPr>
          <w:rFonts w:ascii="Arial" w:hAnsi="Arial" w:cs="Arial"/>
          <w:noProof/>
          <w:sz w:val="20"/>
          <w:szCs w:val="20"/>
        </w:rPr>
        <w:drawing>
          <wp:inline distT="0" distB="0" distL="0" distR="0" wp14:anchorId="6CC3C6E5" wp14:editId="4693D854">
            <wp:extent cx="4016088" cy="3063505"/>
            <wp:effectExtent l="0" t="0" r="381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16088" cy="3063505"/>
                    </a:xfrm>
                    <a:prstGeom prst="rect">
                      <a:avLst/>
                    </a:prstGeom>
                  </pic:spPr>
                </pic:pic>
              </a:graphicData>
            </a:graphic>
          </wp:inline>
        </w:drawing>
      </w:r>
    </w:p>
    <w:p w:rsidR="00903AFB" w:rsidRPr="001344A4" w:rsidRDefault="00903AFB" w:rsidP="00903AF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1344A4">
        <w:rPr>
          <w:rFonts w:ascii="Arial" w:eastAsia="Times New Roman" w:hAnsi="Arial" w:cs="Arial"/>
          <w:b/>
          <w:color w:val="000000"/>
          <w:kern w:val="36"/>
          <w:sz w:val="20"/>
          <w:szCs w:val="20"/>
        </w:rPr>
        <w:t>Problems with Large Broadcast Domains</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A large broadcast domain is a network that connects many hosts. A problem with a large broadcast domain is that these hosts can generate excessive broadcasts and negatively affect the network. In Figure 1, LAN 1 connects 400 users that could generate broadcast traffic resulting in:</w:t>
      </w:r>
    </w:p>
    <w:p w:rsidR="00903AFB" w:rsidRPr="00FF54A9" w:rsidRDefault="00903AFB" w:rsidP="00903AFB">
      <w:pPr>
        <w:numPr>
          <w:ilvl w:val="0"/>
          <w:numId w:val="5"/>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lastRenderedPageBreak/>
        <w:t xml:space="preserve">Slow network operations due to the significant amount of traffic it can cause </w:t>
      </w:r>
    </w:p>
    <w:p w:rsidR="00903AFB" w:rsidRPr="00FF54A9" w:rsidRDefault="00903AFB" w:rsidP="00903AFB">
      <w:pPr>
        <w:numPr>
          <w:ilvl w:val="0"/>
          <w:numId w:val="6"/>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Slow device operations because a device must accept and process each broadcast packet</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The solution is to reduce the size of the network to create smaller broadcast domains in a process called </w:t>
      </w:r>
      <w:proofErr w:type="spellStart"/>
      <w:r w:rsidRPr="00FF54A9">
        <w:rPr>
          <w:rFonts w:ascii="Arial" w:eastAsia="Times New Roman" w:hAnsi="Arial" w:cs="Arial"/>
          <w:i/>
          <w:iCs/>
          <w:color w:val="333333"/>
          <w:sz w:val="20"/>
          <w:szCs w:val="20"/>
        </w:rPr>
        <w:t>subnetting</w:t>
      </w:r>
      <w:proofErr w:type="spellEnd"/>
      <w:r w:rsidRPr="00FF54A9">
        <w:rPr>
          <w:rFonts w:ascii="Arial" w:eastAsia="Times New Roman" w:hAnsi="Arial" w:cs="Arial"/>
          <w:color w:val="333333"/>
          <w:sz w:val="20"/>
          <w:szCs w:val="20"/>
        </w:rPr>
        <w:t xml:space="preserve">. These smaller network spaces are called </w:t>
      </w:r>
      <w:r w:rsidRPr="00FF54A9">
        <w:rPr>
          <w:rFonts w:ascii="Arial" w:eastAsia="Times New Roman" w:hAnsi="Arial" w:cs="Arial"/>
          <w:i/>
          <w:iCs/>
          <w:color w:val="333333"/>
          <w:sz w:val="20"/>
          <w:szCs w:val="20"/>
        </w:rPr>
        <w:t>subnets</w:t>
      </w:r>
      <w:r w:rsidRPr="00FF54A9">
        <w:rPr>
          <w:rFonts w:ascii="Arial" w:eastAsia="Times New Roman" w:hAnsi="Arial" w:cs="Arial"/>
          <w:color w:val="333333"/>
          <w:sz w:val="20"/>
          <w:szCs w:val="20"/>
        </w:rPr>
        <w:t xml:space="preserve">. </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In Figure 2 for example, the 400 users in LAN 1 with network address 172.16.0.0 /16 have been divided into two subnets of 200 users each; 172.16.0.0 /24 and 172.16.1.0 /24. Broadcasts are only propagated within the smaller broadcast domains. </w:t>
      </w:r>
      <w:proofErr w:type="gramStart"/>
      <w:r w:rsidRPr="00FF54A9">
        <w:rPr>
          <w:rFonts w:ascii="Arial" w:eastAsia="Times New Roman" w:hAnsi="Arial" w:cs="Arial"/>
          <w:color w:val="333333"/>
          <w:sz w:val="20"/>
          <w:szCs w:val="20"/>
        </w:rPr>
        <w:t>Therefore</w:t>
      </w:r>
      <w:proofErr w:type="gramEnd"/>
      <w:r w:rsidRPr="00FF54A9">
        <w:rPr>
          <w:rFonts w:ascii="Arial" w:eastAsia="Times New Roman" w:hAnsi="Arial" w:cs="Arial"/>
          <w:color w:val="333333"/>
          <w:sz w:val="20"/>
          <w:szCs w:val="20"/>
        </w:rPr>
        <w:t xml:space="preserve"> a broadcast in LAN 1 would not propagate to LAN 2. </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Notice how the prefix length has changed from a /16 to a /24. This is the basis of </w:t>
      </w:r>
      <w:proofErr w:type="spellStart"/>
      <w:r w:rsidRPr="00FF54A9">
        <w:rPr>
          <w:rFonts w:ascii="Arial" w:eastAsia="Times New Roman" w:hAnsi="Arial" w:cs="Arial"/>
          <w:color w:val="333333"/>
          <w:sz w:val="20"/>
          <w:szCs w:val="20"/>
        </w:rPr>
        <w:t>subnetting</w:t>
      </w:r>
      <w:proofErr w:type="spellEnd"/>
      <w:r w:rsidRPr="00FF54A9">
        <w:rPr>
          <w:rFonts w:ascii="Arial" w:eastAsia="Times New Roman" w:hAnsi="Arial" w:cs="Arial"/>
          <w:color w:val="333333"/>
          <w:sz w:val="20"/>
          <w:szCs w:val="20"/>
        </w:rPr>
        <w:t xml:space="preserve">; using host bits to create additional subnets. </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b/>
          <w:bCs/>
          <w:color w:val="333333"/>
          <w:sz w:val="20"/>
          <w:szCs w:val="20"/>
        </w:rPr>
        <w:t>Note</w:t>
      </w:r>
      <w:r w:rsidRPr="00FF54A9">
        <w:rPr>
          <w:rFonts w:ascii="Arial" w:eastAsia="Times New Roman" w:hAnsi="Arial" w:cs="Arial"/>
          <w:color w:val="333333"/>
          <w:sz w:val="20"/>
          <w:szCs w:val="20"/>
        </w:rPr>
        <w:t xml:space="preserve">: The terms </w:t>
      </w:r>
      <w:r w:rsidRPr="00FF54A9">
        <w:rPr>
          <w:rFonts w:ascii="Arial" w:eastAsia="Times New Roman" w:hAnsi="Arial" w:cs="Arial"/>
          <w:i/>
          <w:iCs/>
          <w:color w:val="333333"/>
          <w:sz w:val="20"/>
          <w:szCs w:val="20"/>
        </w:rPr>
        <w:t>subnet</w:t>
      </w:r>
      <w:r w:rsidRPr="00FF54A9">
        <w:rPr>
          <w:rFonts w:ascii="Arial" w:eastAsia="Times New Roman" w:hAnsi="Arial" w:cs="Arial"/>
          <w:color w:val="333333"/>
          <w:sz w:val="20"/>
          <w:szCs w:val="20"/>
        </w:rPr>
        <w:t xml:space="preserve"> and </w:t>
      </w:r>
      <w:r w:rsidRPr="00FF54A9">
        <w:rPr>
          <w:rFonts w:ascii="Arial" w:eastAsia="Times New Roman" w:hAnsi="Arial" w:cs="Arial"/>
          <w:i/>
          <w:iCs/>
          <w:color w:val="333333"/>
          <w:sz w:val="20"/>
          <w:szCs w:val="20"/>
        </w:rPr>
        <w:t>network</w:t>
      </w:r>
      <w:r w:rsidRPr="00FF54A9">
        <w:rPr>
          <w:rFonts w:ascii="Arial" w:eastAsia="Times New Roman" w:hAnsi="Arial" w:cs="Arial"/>
          <w:color w:val="333333"/>
          <w:sz w:val="20"/>
          <w:szCs w:val="20"/>
        </w:rPr>
        <w:t xml:space="preserve"> are often used interchangeably. Most networks are a subnet of some larger address block.</w:t>
      </w:r>
    </w:p>
    <w:p w:rsidR="00903AFB" w:rsidRPr="00FF54A9" w:rsidRDefault="00903AFB" w:rsidP="00903AFB">
      <w:pPr>
        <w:spacing w:after="100" w:line="240" w:lineRule="auto"/>
        <w:jc w:val="center"/>
        <w:rPr>
          <w:rFonts w:ascii="Arial" w:eastAsia="Times New Roman" w:hAnsi="Arial" w:cs="Arial"/>
          <w:vanish/>
          <w:color w:val="333333"/>
          <w:sz w:val="20"/>
          <w:szCs w:val="20"/>
        </w:rPr>
      </w:pPr>
      <w:r w:rsidRPr="00FF54A9">
        <w:rPr>
          <w:rFonts w:ascii="Arial" w:eastAsia="Times New Roman" w:hAnsi="Arial" w:cs="Arial"/>
          <w:vanish/>
          <w:color w:val="333333"/>
          <w:sz w:val="20"/>
          <w:szCs w:val="20"/>
        </w:rPr>
        <w:t xml:space="preserve">Please log into </w:t>
      </w:r>
      <w:hyperlink r:id="rId17" w:history="1">
        <w:r w:rsidRPr="00FF54A9">
          <w:rPr>
            <w:rFonts w:ascii="Arial" w:eastAsia="Times New Roman" w:hAnsi="Arial" w:cs="Arial"/>
            <w:vanish/>
            <w:color w:val="28ABE3"/>
            <w:sz w:val="20"/>
            <w:szCs w:val="20"/>
          </w:rPr>
          <w:t>netacad.com</w:t>
        </w:r>
      </w:hyperlink>
      <w:r w:rsidRPr="00FF54A9">
        <w:rPr>
          <w:rFonts w:ascii="Arial" w:eastAsia="Times New Roman" w:hAnsi="Arial" w:cs="Arial"/>
          <w:vanish/>
          <w:color w:val="333333"/>
          <w:sz w:val="20"/>
          <w:szCs w:val="20"/>
        </w:rPr>
        <w:t xml:space="preserve"> before accessing this course.</w:t>
      </w:r>
    </w:p>
    <w:p w:rsidR="00903AFB" w:rsidRPr="00FF54A9" w:rsidRDefault="00903AFB">
      <w:pPr>
        <w:rPr>
          <w:rFonts w:ascii="Arial" w:hAnsi="Arial" w:cs="Arial"/>
          <w:sz w:val="20"/>
          <w:szCs w:val="20"/>
        </w:rPr>
      </w:pPr>
      <w:r w:rsidRPr="00FF54A9">
        <w:rPr>
          <w:rFonts w:ascii="Arial" w:hAnsi="Arial" w:cs="Arial"/>
          <w:sz w:val="20"/>
          <w:szCs w:val="20"/>
        </w:rPr>
        <w:br w:type="page"/>
      </w:r>
    </w:p>
    <w:p w:rsidR="00903AFB" w:rsidRPr="00FF54A9" w:rsidRDefault="00903AFB">
      <w:pPr>
        <w:rPr>
          <w:rFonts w:ascii="Arial" w:hAnsi="Arial" w:cs="Arial"/>
          <w:sz w:val="20"/>
          <w:szCs w:val="20"/>
        </w:rPr>
      </w:pPr>
      <w:r w:rsidRPr="00FF54A9">
        <w:rPr>
          <w:rFonts w:ascii="Arial" w:hAnsi="Arial" w:cs="Arial"/>
          <w:noProof/>
          <w:sz w:val="20"/>
          <w:szCs w:val="20"/>
        </w:rPr>
        <w:lastRenderedPageBreak/>
        <w:drawing>
          <wp:inline distT="0" distB="0" distL="0" distR="0" wp14:anchorId="738FC5B2" wp14:editId="0C6EDCD7">
            <wp:extent cx="5943600" cy="4889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88950"/>
                    </a:xfrm>
                    <a:prstGeom prst="rect">
                      <a:avLst/>
                    </a:prstGeom>
                  </pic:spPr>
                </pic:pic>
              </a:graphicData>
            </a:graphic>
          </wp:inline>
        </w:drawing>
      </w:r>
    </w:p>
    <w:p w:rsidR="00903AFB" w:rsidRPr="00FF54A9" w:rsidRDefault="00903AFB" w:rsidP="001344A4">
      <w:pPr>
        <w:jc w:val="center"/>
        <w:rPr>
          <w:rFonts w:ascii="Arial" w:hAnsi="Arial" w:cs="Arial"/>
          <w:sz w:val="20"/>
          <w:szCs w:val="20"/>
        </w:rPr>
      </w:pPr>
      <w:r w:rsidRPr="00FF54A9">
        <w:rPr>
          <w:rFonts w:ascii="Arial" w:hAnsi="Arial" w:cs="Arial"/>
          <w:noProof/>
          <w:sz w:val="20"/>
          <w:szCs w:val="20"/>
        </w:rPr>
        <w:drawing>
          <wp:inline distT="0" distB="0" distL="0" distR="0" wp14:anchorId="74246334" wp14:editId="1DB4F3FB">
            <wp:extent cx="5943600" cy="35775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577590"/>
                    </a:xfrm>
                    <a:prstGeom prst="rect">
                      <a:avLst/>
                    </a:prstGeom>
                  </pic:spPr>
                </pic:pic>
              </a:graphicData>
            </a:graphic>
          </wp:inline>
        </w:drawing>
      </w:r>
    </w:p>
    <w:p w:rsidR="00903AFB" w:rsidRPr="00FF54A9" w:rsidRDefault="00903AFB" w:rsidP="001344A4">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0F5D0A25" wp14:editId="01CB8063">
            <wp:extent cx="4031329" cy="3939881"/>
            <wp:effectExtent l="0" t="0" r="762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31329" cy="3939881"/>
                    </a:xfrm>
                    <a:prstGeom prst="rect">
                      <a:avLst/>
                    </a:prstGeom>
                  </pic:spPr>
                </pic:pic>
              </a:graphicData>
            </a:graphic>
          </wp:inline>
        </w:drawing>
      </w:r>
    </w:p>
    <w:p w:rsidR="00903AFB" w:rsidRPr="00FF54A9" w:rsidRDefault="00903AFB" w:rsidP="001344A4">
      <w:pPr>
        <w:jc w:val="center"/>
        <w:rPr>
          <w:rFonts w:ascii="Arial" w:hAnsi="Arial" w:cs="Arial"/>
          <w:sz w:val="20"/>
          <w:szCs w:val="20"/>
        </w:rPr>
      </w:pPr>
      <w:r w:rsidRPr="00FF54A9">
        <w:rPr>
          <w:rFonts w:ascii="Arial" w:hAnsi="Arial" w:cs="Arial"/>
          <w:noProof/>
          <w:sz w:val="20"/>
          <w:szCs w:val="20"/>
        </w:rPr>
        <w:drawing>
          <wp:inline distT="0" distB="0" distL="0" distR="0" wp14:anchorId="3D2681CC" wp14:editId="19297CC8">
            <wp:extent cx="4176122" cy="394750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76122" cy="3947502"/>
                    </a:xfrm>
                    <a:prstGeom prst="rect">
                      <a:avLst/>
                    </a:prstGeom>
                  </pic:spPr>
                </pic:pic>
              </a:graphicData>
            </a:graphic>
          </wp:inline>
        </w:drawing>
      </w:r>
    </w:p>
    <w:p w:rsidR="00903AFB" w:rsidRPr="001344A4" w:rsidRDefault="00903AFB" w:rsidP="00903AF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1344A4">
        <w:rPr>
          <w:rFonts w:ascii="Arial" w:eastAsia="Times New Roman" w:hAnsi="Arial" w:cs="Arial"/>
          <w:b/>
          <w:color w:val="000000"/>
          <w:kern w:val="36"/>
          <w:sz w:val="20"/>
          <w:szCs w:val="20"/>
        </w:rPr>
        <w:lastRenderedPageBreak/>
        <w:t xml:space="preserve">Reasons for </w:t>
      </w:r>
      <w:proofErr w:type="spellStart"/>
      <w:r w:rsidRPr="001344A4">
        <w:rPr>
          <w:rFonts w:ascii="Arial" w:eastAsia="Times New Roman" w:hAnsi="Arial" w:cs="Arial"/>
          <w:b/>
          <w:color w:val="000000"/>
          <w:kern w:val="36"/>
          <w:sz w:val="20"/>
          <w:szCs w:val="20"/>
        </w:rPr>
        <w:t>Subnetting</w:t>
      </w:r>
      <w:proofErr w:type="spellEnd"/>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proofErr w:type="spellStart"/>
      <w:r w:rsidRPr="00FF54A9">
        <w:rPr>
          <w:rFonts w:ascii="Arial" w:eastAsia="Times New Roman" w:hAnsi="Arial" w:cs="Arial"/>
          <w:color w:val="333333"/>
          <w:sz w:val="20"/>
          <w:szCs w:val="20"/>
        </w:rPr>
        <w:t>Subnetting</w:t>
      </w:r>
      <w:proofErr w:type="spellEnd"/>
      <w:r w:rsidRPr="00FF54A9">
        <w:rPr>
          <w:rFonts w:ascii="Arial" w:eastAsia="Times New Roman" w:hAnsi="Arial" w:cs="Arial"/>
          <w:color w:val="333333"/>
          <w:sz w:val="20"/>
          <w:szCs w:val="20"/>
        </w:rPr>
        <w:t xml:space="preserve"> reduces overall network traffic and improves network performance. It also enables an administrator to implement security policies such as which subnets are allowed or not allowed to communicate together.</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There are various ways of using subnets to help manage network devices. Network administrators can group devices and services into subnets that are determined by:</w:t>
      </w:r>
    </w:p>
    <w:p w:rsidR="00903AFB" w:rsidRPr="00FF54A9" w:rsidRDefault="00903AFB" w:rsidP="00903AFB">
      <w:pPr>
        <w:numPr>
          <w:ilvl w:val="0"/>
          <w:numId w:val="7"/>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Location, such as floors in a building (Figure 1)</w:t>
      </w:r>
    </w:p>
    <w:p w:rsidR="00903AFB" w:rsidRPr="00FF54A9" w:rsidRDefault="00903AFB" w:rsidP="00903AFB">
      <w:pPr>
        <w:numPr>
          <w:ilvl w:val="0"/>
          <w:numId w:val="8"/>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Organizational unit (Figure 2)</w:t>
      </w:r>
    </w:p>
    <w:p w:rsidR="00903AFB" w:rsidRPr="00FF54A9" w:rsidRDefault="00903AFB" w:rsidP="00903AFB">
      <w:pPr>
        <w:numPr>
          <w:ilvl w:val="0"/>
          <w:numId w:val="9"/>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Device type (Figure 3)</w:t>
      </w:r>
    </w:p>
    <w:p w:rsidR="00903AFB" w:rsidRPr="00FF54A9" w:rsidRDefault="00903AFB" w:rsidP="00903AFB">
      <w:pPr>
        <w:numPr>
          <w:ilvl w:val="0"/>
          <w:numId w:val="10"/>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Any other division that makes sense for the network. </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Notice in each figure, the subnets use longer prefix lengths to identify networks.</w:t>
      </w:r>
    </w:p>
    <w:p w:rsidR="00903AFB" w:rsidRPr="00FF54A9" w:rsidRDefault="00903AFB" w:rsidP="00903AFB">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This chapter describes how </w:t>
      </w:r>
      <w:proofErr w:type="spellStart"/>
      <w:r w:rsidRPr="00FF54A9">
        <w:rPr>
          <w:rFonts w:ascii="Arial" w:eastAsia="Times New Roman" w:hAnsi="Arial" w:cs="Arial"/>
          <w:color w:val="333333"/>
          <w:sz w:val="20"/>
          <w:szCs w:val="20"/>
        </w:rPr>
        <w:t>subnetting</w:t>
      </w:r>
      <w:proofErr w:type="spellEnd"/>
      <w:r w:rsidRPr="00FF54A9">
        <w:rPr>
          <w:rFonts w:ascii="Arial" w:eastAsia="Times New Roman" w:hAnsi="Arial" w:cs="Arial"/>
          <w:color w:val="333333"/>
          <w:sz w:val="20"/>
          <w:szCs w:val="20"/>
        </w:rPr>
        <w:t xml:space="preserve"> is performed. Understanding how to subnet networks is a fundamental skill that all network administrators must develop. Various methods have been developed to help understand this process. This chapter will focus on looking at the binary method. Although a little overwhelming at first, focus and pay close attention to the detail and with practice, </w:t>
      </w:r>
      <w:proofErr w:type="spellStart"/>
      <w:r w:rsidRPr="00FF54A9">
        <w:rPr>
          <w:rFonts w:ascii="Arial" w:eastAsia="Times New Roman" w:hAnsi="Arial" w:cs="Arial"/>
          <w:color w:val="333333"/>
          <w:sz w:val="20"/>
          <w:szCs w:val="20"/>
        </w:rPr>
        <w:t>subnetting</w:t>
      </w:r>
      <w:proofErr w:type="spellEnd"/>
      <w:r w:rsidRPr="00FF54A9">
        <w:rPr>
          <w:rFonts w:ascii="Arial" w:eastAsia="Times New Roman" w:hAnsi="Arial" w:cs="Arial"/>
          <w:color w:val="333333"/>
          <w:sz w:val="20"/>
          <w:szCs w:val="20"/>
        </w:rPr>
        <w:t xml:space="preserve"> should become easier.</w:t>
      </w:r>
    </w:p>
    <w:p w:rsidR="00903AFB" w:rsidRPr="00FF54A9" w:rsidRDefault="00903AFB" w:rsidP="00903AFB">
      <w:pPr>
        <w:spacing w:after="100" w:line="240" w:lineRule="auto"/>
        <w:jc w:val="center"/>
        <w:rPr>
          <w:rFonts w:ascii="Arial" w:eastAsia="Times New Roman" w:hAnsi="Arial" w:cs="Arial"/>
          <w:vanish/>
          <w:color w:val="333333"/>
          <w:sz w:val="20"/>
          <w:szCs w:val="20"/>
        </w:rPr>
      </w:pPr>
      <w:r w:rsidRPr="00FF54A9">
        <w:rPr>
          <w:rFonts w:ascii="Arial" w:eastAsia="Times New Roman" w:hAnsi="Arial" w:cs="Arial"/>
          <w:vanish/>
          <w:color w:val="333333"/>
          <w:sz w:val="20"/>
          <w:szCs w:val="20"/>
        </w:rPr>
        <w:t xml:space="preserve">Please log into </w:t>
      </w:r>
      <w:hyperlink r:id="rId22" w:history="1">
        <w:r w:rsidRPr="00FF54A9">
          <w:rPr>
            <w:rFonts w:ascii="Arial" w:eastAsia="Times New Roman" w:hAnsi="Arial" w:cs="Arial"/>
            <w:vanish/>
            <w:color w:val="28ABE3"/>
            <w:sz w:val="20"/>
            <w:szCs w:val="20"/>
          </w:rPr>
          <w:t>netacad.com</w:t>
        </w:r>
      </w:hyperlink>
      <w:r w:rsidRPr="00FF54A9">
        <w:rPr>
          <w:rFonts w:ascii="Arial" w:eastAsia="Times New Roman" w:hAnsi="Arial" w:cs="Arial"/>
          <w:vanish/>
          <w:color w:val="333333"/>
          <w:sz w:val="20"/>
          <w:szCs w:val="20"/>
        </w:rPr>
        <w:t xml:space="preserve"> before accessing this course.</w:t>
      </w:r>
    </w:p>
    <w:p w:rsidR="00903AFB" w:rsidRPr="00FF54A9" w:rsidRDefault="00903AFB">
      <w:pPr>
        <w:rPr>
          <w:rFonts w:ascii="Arial" w:hAnsi="Arial" w:cs="Arial"/>
          <w:sz w:val="20"/>
          <w:szCs w:val="20"/>
        </w:rPr>
      </w:pPr>
      <w:r w:rsidRPr="00FF54A9">
        <w:rPr>
          <w:rFonts w:ascii="Arial" w:hAnsi="Arial" w:cs="Arial"/>
          <w:sz w:val="20"/>
          <w:szCs w:val="20"/>
        </w:rPr>
        <w:br w:type="page"/>
      </w:r>
    </w:p>
    <w:p w:rsidR="00903AFB" w:rsidRPr="00FF54A9" w:rsidRDefault="00903AFB">
      <w:pPr>
        <w:rPr>
          <w:rFonts w:ascii="Arial" w:hAnsi="Arial" w:cs="Arial"/>
          <w:sz w:val="20"/>
          <w:szCs w:val="20"/>
        </w:rPr>
      </w:pPr>
      <w:r w:rsidRPr="00FF54A9">
        <w:rPr>
          <w:rFonts w:ascii="Arial" w:hAnsi="Arial" w:cs="Arial"/>
          <w:noProof/>
          <w:sz w:val="20"/>
          <w:szCs w:val="20"/>
        </w:rPr>
        <w:lastRenderedPageBreak/>
        <w:drawing>
          <wp:inline distT="0" distB="0" distL="0" distR="0" wp14:anchorId="0D9B80B8" wp14:editId="2DFA3D01">
            <wp:extent cx="5943600" cy="476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76250"/>
                    </a:xfrm>
                    <a:prstGeom prst="rect">
                      <a:avLst/>
                    </a:prstGeom>
                  </pic:spPr>
                </pic:pic>
              </a:graphicData>
            </a:graphic>
          </wp:inline>
        </w:drawing>
      </w:r>
    </w:p>
    <w:p w:rsidR="00903AFB" w:rsidRPr="00FF54A9" w:rsidRDefault="00903AFB" w:rsidP="001344A4">
      <w:pPr>
        <w:jc w:val="center"/>
        <w:rPr>
          <w:rFonts w:ascii="Arial" w:hAnsi="Arial" w:cs="Arial"/>
          <w:sz w:val="20"/>
          <w:szCs w:val="20"/>
        </w:rPr>
      </w:pPr>
      <w:r w:rsidRPr="00FF54A9">
        <w:rPr>
          <w:rFonts w:ascii="Arial" w:hAnsi="Arial" w:cs="Arial"/>
          <w:noProof/>
          <w:sz w:val="20"/>
          <w:szCs w:val="20"/>
        </w:rPr>
        <w:drawing>
          <wp:inline distT="0" distB="0" distL="0" distR="0" wp14:anchorId="4E604037" wp14:editId="5E489669">
            <wp:extent cx="5784081" cy="2682472"/>
            <wp:effectExtent l="0" t="0" r="762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84081" cy="2682472"/>
                    </a:xfrm>
                    <a:prstGeom prst="rect">
                      <a:avLst/>
                    </a:prstGeom>
                  </pic:spPr>
                </pic:pic>
              </a:graphicData>
            </a:graphic>
          </wp:inline>
        </w:drawing>
      </w:r>
    </w:p>
    <w:p w:rsidR="00903AFB" w:rsidRPr="001344A4" w:rsidRDefault="00903AFB" w:rsidP="00903AFB">
      <w:pPr>
        <w:pStyle w:val="Heading1"/>
        <w:shd w:val="clear" w:color="auto" w:fill="FFFFFF"/>
        <w:rPr>
          <w:rFonts w:ascii="Arial" w:hAnsi="Arial" w:cs="Arial"/>
          <w:b/>
          <w:sz w:val="20"/>
          <w:szCs w:val="20"/>
        </w:rPr>
      </w:pPr>
      <w:r w:rsidRPr="001344A4">
        <w:rPr>
          <w:rFonts w:ascii="Arial" w:hAnsi="Arial" w:cs="Arial"/>
          <w:b/>
          <w:sz w:val="20"/>
          <w:szCs w:val="20"/>
        </w:rPr>
        <w:t>Octet Boundaries</w:t>
      </w:r>
    </w:p>
    <w:p w:rsidR="00903AFB" w:rsidRPr="00FF54A9" w:rsidRDefault="00903AFB" w:rsidP="00903AFB">
      <w:pPr>
        <w:pStyle w:val="NormalWeb"/>
        <w:shd w:val="clear" w:color="auto" w:fill="FFFFFF"/>
        <w:rPr>
          <w:rFonts w:ascii="Arial" w:hAnsi="Arial" w:cs="Arial"/>
          <w:color w:val="333333"/>
          <w:sz w:val="20"/>
          <w:szCs w:val="20"/>
        </w:rPr>
      </w:pPr>
      <w:r w:rsidRPr="00FF54A9">
        <w:rPr>
          <w:rFonts w:ascii="Arial" w:hAnsi="Arial" w:cs="Arial"/>
          <w:color w:val="333333"/>
          <w:sz w:val="20"/>
          <w:szCs w:val="20"/>
        </w:rPr>
        <w:t>Every interface on a router is connected to a network. The IP address and subnet mask configured on the router interface are used to identify the specific broadcast domain. Recall that the prefix length and the subnet mask are different ways of identifying the network portion of an address.</w:t>
      </w:r>
    </w:p>
    <w:p w:rsidR="00903AFB" w:rsidRPr="00FF54A9" w:rsidRDefault="00903AFB" w:rsidP="00903AFB">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IPv4 subnets are created by using one or more of the host bits as network bits. This is done by extending the subnet mask to borrow some of the bits from the host portion of the address to create additional network bits. The more host bits that are borrowed, the more subnets that can be defined. </w:t>
      </w:r>
    </w:p>
    <w:p w:rsidR="00903AFB" w:rsidRPr="00FF54A9" w:rsidRDefault="00903AFB" w:rsidP="00903AFB">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Networks are most easily </w:t>
      </w:r>
      <w:proofErr w:type="spellStart"/>
      <w:r w:rsidRPr="00FF54A9">
        <w:rPr>
          <w:rFonts w:ascii="Arial" w:hAnsi="Arial" w:cs="Arial"/>
          <w:color w:val="333333"/>
          <w:sz w:val="20"/>
          <w:szCs w:val="20"/>
        </w:rPr>
        <w:t>subnetted</w:t>
      </w:r>
      <w:proofErr w:type="spellEnd"/>
      <w:r w:rsidRPr="00FF54A9">
        <w:rPr>
          <w:rFonts w:ascii="Arial" w:hAnsi="Arial" w:cs="Arial"/>
          <w:color w:val="333333"/>
          <w:sz w:val="20"/>
          <w:szCs w:val="20"/>
        </w:rPr>
        <w:t xml:space="preserve"> at the octet boundary of /8, /16, and /24. The table in the figure identifies these prefix lengths, equivalent subnet masks, the network and host bits, and the number of hosts each subnet can connect. Notice that using longer prefix lengths decreases the number of hosts per subnet.</w:t>
      </w:r>
    </w:p>
    <w:p w:rsidR="00903AFB" w:rsidRPr="00FF54A9" w:rsidRDefault="00903AFB" w:rsidP="00903AFB">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25"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903AFB" w:rsidRPr="00FF54A9" w:rsidRDefault="00903AFB">
      <w:pPr>
        <w:rPr>
          <w:rFonts w:ascii="Arial" w:hAnsi="Arial" w:cs="Arial"/>
          <w:sz w:val="20"/>
          <w:szCs w:val="20"/>
        </w:rPr>
      </w:pPr>
      <w:r w:rsidRPr="00FF54A9">
        <w:rPr>
          <w:rFonts w:ascii="Arial" w:hAnsi="Arial" w:cs="Arial"/>
          <w:sz w:val="20"/>
          <w:szCs w:val="20"/>
        </w:rPr>
        <w:br w:type="page"/>
      </w:r>
    </w:p>
    <w:p w:rsidR="00903AFB" w:rsidRPr="00FF54A9" w:rsidRDefault="000E59D9">
      <w:pPr>
        <w:rPr>
          <w:rFonts w:ascii="Arial" w:hAnsi="Arial" w:cs="Arial"/>
          <w:sz w:val="20"/>
          <w:szCs w:val="20"/>
        </w:rPr>
      </w:pPr>
      <w:r w:rsidRPr="00FF54A9">
        <w:rPr>
          <w:rFonts w:ascii="Arial" w:hAnsi="Arial" w:cs="Arial"/>
          <w:noProof/>
          <w:sz w:val="20"/>
          <w:szCs w:val="20"/>
        </w:rPr>
        <w:lastRenderedPageBreak/>
        <w:drawing>
          <wp:inline distT="0" distB="0" distL="0" distR="0" wp14:anchorId="6E4EDC69" wp14:editId="7169773A">
            <wp:extent cx="5943600" cy="41084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410845"/>
                    </a:xfrm>
                    <a:prstGeom prst="rect">
                      <a:avLst/>
                    </a:prstGeom>
                  </pic:spPr>
                </pic:pic>
              </a:graphicData>
            </a:graphic>
          </wp:inline>
        </w:drawing>
      </w:r>
    </w:p>
    <w:p w:rsidR="00903AFB" w:rsidRPr="00FF54A9" w:rsidRDefault="000E59D9" w:rsidP="001344A4">
      <w:pPr>
        <w:jc w:val="center"/>
        <w:rPr>
          <w:rFonts w:ascii="Arial" w:hAnsi="Arial" w:cs="Arial"/>
          <w:sz w:val="20"/>
          <w:szCs w:val="20"/>
        </w:rPr>
      </w:pPr>
      <w:r w:rsidRPr="00FF54A9">
        <w:rPr>
          <w:rFonts w:ascii="Arial" w:hAnsi="Arial" w:cs="Arial"/>
          <w:noProof/>
          <w:sz w:val="20"/>
          <w:szCs w:val="20"/>
        </w:rPr>
        <w:drawing>
          <wp:inline distT="0" distB="0" distL="0" distR="0" wp14:anchorId="7B639621" wp14:editId="4C6EC778">
            <wp:extent cx="5921253" cy="3688400"/>
            <wp:effectExtent l="0" t="0" r="381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21253" cy="3688400"/>
                    </a:xfrm>
                    <a:prstGeom prst="rect">
                      <a:avLst/>
                    </a:prstGeom>
                  </pic:spPr>
                </pic:pic>
              </a:graphicData>
            </a:graphic>
          </wp:inline>
        </w:drawing>
      </w:r>
    </w:p>
    <w:p w:rsidR="00903AFB" w:rsidRPr="00FF54A9" w:rsidRDefault="000E59D9" w:rsidP="001344A4">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64C0BCB3" wp14:editId="064AADCF">
            <wp:extent cx="5928874" cy="39246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28874" cy="3924640"/>
                    </a:xfrm>
                    <a:prstGeom prst="rect">
                      <a:avLst/>
                    </a:prstGeom>
                  </pic:spPr>
                </pic:pic>
              </a:graphicData>
            </a:graphic>
          </wp:inline>
        </w:drawing>
      </w:r>
    </w:p>
    <w:p w:rsidR="000E59D9" w:rsidRPr="001344A4" w:rsidRDefault="000E59D9" w:rsidP="000E59D9">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proofErr w:type="spellStart"/>
      <w:r w:rsidRPr="001344A4">
        <w:rPr>
          <w:rFonts w:ascii="Arial" w:eastAsia="Times New Roman" w:hAnsi="Arial" w:cs="Arial"/>
          <w:b/>
          <w:color w:val="000000"/>
          <w:kern w:val="36"/>
          <w:sz w:val="20"/>
          <w:szCs w:val="20"/>
        </w:rPr>
        <w:t>Subnetting</w:t>
      </w:r>
      <w:proofErr w:type="spellEnd"/>
      <w:r w:rsidRPr="001344A4">
        <w:rPr>
          <w:rFonts w:ascii="Arial" w:eastAsia="Times New Roman" w:hAnsi="Arial" w:cs="Arial"/>
          <w:b/>
          <w:color w:val="000000"/>
          <w:kern w:val="36"/>
          <w:sz w:val="20"/>
          <w:szCs w:val="20"/>
        </w:rPr>
        <w:t xml:space="preserve"> on the Octet Boundary</w:t>
      </w:r>
    </w:p>
    <w:p w:rsidR="000E59D9" w:rsidRPr="00FF54A9" w:rsidRDefault="000E59D9" w:rsidP="000E59D9">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To understand how </w:t>
      </w:r>
      <w:proofErr w:type="spellStart"/>
      <w:r w:rsidRPr="00FF54A9">
        <w:rPr>
          <w:rFonts w:ascii="Arial" w:eastAsia="Times New Roman" w:hAnsi="Arial" w:cs="Arial"/>
          <w:color w:val="333333"/>
          <w:sz w:val="20"/>
          <w:szCs w:val="20"/>
        </w:rPr>
        <w:t>subnetting</w:t>
      </w:r>
      <w:proofErr w:type="spellEnd"/>
      <w:r w:rsidRPr="00FF54A9">
        <w:rPr>
          <w:rFonts w:ascii="Arial" w:eastAsia="Times New Roman" w:hAnsi="Arial" w:cs="Arial"/>
          <w:color w:val="333333"/>
          <w:sz w:val="20"/>
          <w:szCs w:val="20"/>
        </w:rPr>
        <w:t xml:space="preserve"> on the octet boundary can be useful, consider the following example. Assume an enterprise has chosen the private address 10.0.0.0/8 as its internal network address. That network address can connect 16,777,214 hosts in one broadcast domain. Obviously, this is not ideal. </w:t>
      </w:r>
    </w:p>
    <w:p w:rsidR="000E59D9" w:rsidRPr="00FF54A9" w:rsidRDefault="000E59D9" w:rsidP="000E59D9">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The enterprise could further subnet the 10.0.0.0/8 address at the octet boundary of /16 as shown in Figure 1. This would provide the enterprise the ability to define up to 256 subnets (i.e., 10.0.0.0/16 – 10.255.0.0/16) with each subnet capable of connecting 65,534 hosts. Notice how the first two octets identify the network portion of the address while the last two octets are for host IP addresses.</w:t>
      </w:r>
    </w:p>
    <w:p w:rsidR="000E59D9" w:rsidRPr="00FF54A9" w:rsidRDefault="000E59D9" w:rsidP="000E59D9">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Alternatively, the enterprise could choose to subnet at the /24 octet boundary as shown in Figure 2. This would enable the enterprise to define 65,536 subnets each capable of connecting 254 hosts. The /24 boundary is very popular in </w:t>
      </w:r>
      <w:proofErr w:type="spellStart"/>
      <w:r w:rsidRPr="00FF54A9">
        <w:rPr>
          <w:rFonts w:ascii="Arial" w:eastAsia="Times New Roman" w:hAnsi="Arial" w:cs="Arial"/>
          <w:color w:val="333333"/>
          <w:sz w:val="20"/>
          <w:szCs w:val="20"/>
        </w:rPr>
        <w:t>subnetting</w:t>
      </w:r>
      <w:proofErr w:type="spellEnd"/>
      <w:r w:rsidRPr="00FF54A9">
        <w:rPr>
          <w:rFonts w:ascii="Arial" w:eastAsia="Times New Roman" w:hAnsi="Arial" w:cs="Arial"/>
          <w:color w:val="333333"/>
          <w:sz w:val="20"/>
          <w:szCs w:val="20"/>
        </w:rPr>
        <w:t xml:space="preserve"> because it accommodates a reasonable number of hosts and conveniently subnets at the octet boundary.</w:t>
      </w:r>
    </w:p>
    <w:p w:rsidR="000E59D9" w:rsidRPr="00FF54A9" w:rsidRDefault="000E59D9" w:rsidP="000E59D9">
      <w:pPr>
        <w:spacing w:after="100" w:line="240" w:lineRule="auto"/>
        <w:jc w:val="center"/>
        <w:rPr>
          <w:rFonts w:ascii="Arial" w:eastAsia="Times New Roman" w:hAnsi="Arial" w:cs="Arial"/>
          <w:vanish/>
          <w:color w:val="333333"/>
          <w:sz w:val="20"/>
          <w:szCs w:val="20"/>
        </w:rPr>
      </w:pPr>
      <w:r w:rsidRPr="00FF54A9">
        <w:rPr>
          <w:rFonts w:ascii="Arial" w:eastAsia="Times New Roman" w:hAnsi="Arial" w:cs="Arial"/>
          <w:vanish/>
          <w:color w:val="333333"/>
          <w:sz w:val="20"/>
          <w:szCs w:val="20"/>
        </w:rPr>
        <w:t xml:space="preserve">Please log into </w:t>
      </w:r>
      <w:hyperlink r:id="rId29" w:history="1">
        <w:r w:rsidRPr="00FF54A9">
          <w:rPr>
            <w:rFonts w:ascii="Arial" w:eastAsia="Times New Roman" w:hAnsi="Arial" w:cs="Arial"/>
            <w:vanish/>
            <w:color w:val="28ABE3"/>
            <w:sz w:val="20"/>
            <w:szCs w:val="20"/>
          </w:rPr>
          <w:t>netacad.com</w:t>
        </w:r>
      </w:hyperlink>
      <w:r w:rsidRPr="00FF54A9">
        <w:rPr>
          <w:rFonts w:ascii="Arial" w:eastAsia="Times New Roman" w:hAnsi="Arial" w:cs="Arial"/>
          <w:vanish/>
          <w:color w:val="333333"/>
          <w:sz w:val="20"/>
          <w:szCs w:val="20"/>
        </w:rPr>
        <w:t xml:space="preserve"> before accessing this course.</w:t>
      </w:r>
    </w:p>
    <w:p w:rsidR="000E59D9" w:rsidRPr="00FF54A9" w:rsidRDefault="000E59D9">
      <w:pPr>
        <w:rPr>
          <w:rFonts w:ascii="Arial" w:hAnsi="Arial" w:cs="Arial"/>
          <w:sz w:val="20"/>
          <w:szCs w:val="20"/>
        </w:rPr>
      </w:pPr>
      <w:r w:rsidRPr="00FF54A9">
        <w:rPr>
          <w:rFonts w:ascii="Arial" w:hAnsi="Arial" w:cs="Arial"/>
          <w:sz w:val="20"/>
          <w:szCs w:val="20"/>
        </w:rPr>
        <w:br w:type="page"/>
      </w:r>
    </w:p>
    <w:p w:rsidR="00903AFB" w:rsidRPr="00FF54A9" w:rsidRDefault="000E59D9">
      <w:pPr>
        <w:rPr>
          <w:rFonts w:ascii="Arial" w:hAnsi="Arial" w:cs="Arial"/>
          <w:sz w:val="20"/>
          <w:szCs w:val="20"/>
        </w:rPr>
      </w:pPr>
      <w:r w:rsidRPr="00FF54A9">
        <w:rPr>
          <w:rFonts w:ascii="Arial" w:hAnsi="Arial" w:cs="Arial"/>
          <w:noProof/>
          <w:sz w:val="20"/>
          <w:szCs w:val="20"/>
        </w:rPr>
        <w:lastRenderedPageBreak/>
        <w:drawing>
          <wp:inline distT="0" distB="0" distL="0" distR="0" wp14:anchorId="0CEB4F0D" wp14:editId="53D63157">
            <wp:extent cx="5943600" cy="450215"/>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450215"/>
                    </a:xfrm>
                    <a:prstGeom prst="rect">
                      <a:avLst/>
                    </a:prstGeom>
                  </pic:spPr>
                </pic:pic>
              </a:graphicData>
            </a:graphic>
          </wp:inline>
        </w:drawing>
      </w:r>
    </w:p>
    <w:p w:rsidR="00903AFB" w:rsidRPr="00FF54A9" w:rsidRDefault="000E59D9" w:rsidP="001344A4">
      <w:pPr>
        <w:jc w:val="center"/>
        <w:rPr>
          <w:rFonts w:ascii="Arial" w:hAnsi="Arial" w:cs="Arial"/>
          <w:sz w:val="20"/>
          <w:szCs w:val="20"/>
        </w:rPr>
      </w:pPr>
      <w:r w:rsidRPr="00FF54A9">
        <w:rPr>
          <w:rFonts w:ascii="Arial" w:hAnsi="Arial" w:cs="Arial"/>
          <w:noProof/>
          <w:sz w:val="20"/>
          <w:szCs w:val="20"/>
        </w:rPr>
        <w:drawing>
          <wp:inline distT="0" distB="0" distL="0" distR="0" wp14:anchorId="156D2CD1" wp14:editId="6EAA229B">
            <wp:extent cx="5943600" cy="288163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2881630"/>
                    </a:xfrm>
                    <a:prstGeom prst="rect">
                      <a:avLst/>
                    </a:prstGeom>
                  </pic:spPr>
                </pic:pic>
              </a:graphicData>
            </a:graphic>
          </wp:inline>
        </w:drawing>
      </w:r>
    </w:p>
    <w:p w:rsidR="000E59D9" w:rsidRPr="001344A4" w:rsidRDefault="000E59D9" w:rsidP="000E59D9">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1344A4">
        <w:rPr>
          <w:rFonts w:ascii="Arial" w:eastAsia="Times New Roman" w:hAnsi="Arial" w:cs="Arial"/>
          <w:b/>
          <w:color w:val="000000"/>
          <w:kern w:val="36"/>
          <w:sz w:val="20"/>
          <w:szCs w:val="20"/>
        </w:rPr>
        <w:t xml:space="preserve">Classless </w:t>
      </w:r>
      <w:proofErr w:type="spellStart"/>
      <w:r w:rsidRPr="001344A4">
        <w:rPr>
          <w:rFonts w:ascii="Arial" w:eastAsia="Times New Roman" w:hAnsi="Arial" w:cs="Arial"/>
          <w:b/>
          <w:color w:val="000000"/>
          <w:kern w:val="36"/>
          <w:sz w:val="20"/>
          <w:szCs w:val="20"/>
        </w:rPr>
        <w:t>Subnetting</w:t>
      </w:r>
      <w:proofErr w:type="spellEnd"/>
    </w:p>
    <w:p w:rsidR="000E59D9" w:rsidRPr="00FF54A9" w:rsidRDefault="000E59D9" w:rsidP="000E59D9">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The examples seen so far borrowed host bits from the common /8, /16, and /24 network prefixes. However, subnets can borrow bits from </w:t>
      </w:r>
      <w:r w:rsidRPr="00FF54A9">
        <w:rPr>
          <w:rFonts w:ascii="Arial" w:eastAsia="Times New Roman" w:hAnsi="Arial" w:cs="Arial"/>
          <w:i/>
          <w:iCs/>
          <w:color w:val="333333"/>
          <w:sz w:val="20"/>
          <w:szCs w:val="20"/>
        </w:rPr>
        <w:t>any</w:t>
      </w:r>
      <w:r w:rsidRPr="00FF54A9">
        <w:rPr>
          <w:rFonts w:ascii="Arial" w:eastAsia="Times New Roman" w:hAnsi="Arial" w:cs="Arial"/>
          <w:color w:val="333333"/>
          <w:sz w:val="20"/>
          <w:szCs w:val="20"/>
        </w:rPr>
        <w:t xml:space="preserve"> host bit position to create other masks.</w:t>
      </w:r>
    </w:p>
    <w:p w:rsidR="000E59D9" w:rsidRPr="00FF54A9" w:rsidRDefault="000E59D9" w:rsidP="000E59D9">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For instance, a /24 network address is commonly </w:t>
      </w:r>
      <w:proofErr w:type="spellStart"/>
      <w:r w:rsidRPr="00FF54A9">
        <w:rPr>
          <w:rFonts w:ascii="Arial" w:eastAsia="Times New Roman" w:hAnsi="Arial" w:cs="Arial"/>
          <w:color w:val="333333"/>
          <w:sz w:val="20"/>
          <w:szCs w:val="20"/>
        </w:rPr>
        <w:t>subnetted</w:t>
      </w:r>
      <w:proofErr w:type="spellEnd"/>
      <w:r w:rsidRPr="00FF54A9">
        <w:rPr>
          <w:rFonts w:ascii="Arial" w:eastAsia="Times New Roman" w:hAnsi="Arial" w:cs="Arial"/>
          <w:color w:val="333333"/>
          <w:sz w:val="20"/>
          <w:szCs w:val="20"/>
        </w:rPr>
        <w:t xml:space="preserve"> using longer prefix lengths by borrowing bits from the fourth octet. This provides the administrator with additional flexibility when assigning network addresses to a smaller number of end devices. </w:t>
      </w:r>
    </w:p>
    <w:p w:rsidR="000E59D9" w:rsidRPr="00FF54A9" w:rsidRDefault="000E59D9" w:rsidP="000E59D9">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As shown in the figure: </w:t>
      </w:r>
    </w:p>
    <w:p w:rsidR="000E59D9" w:rsidRPr="00FF54A9" w:rsidRDefault="000E59D9" w:rsidP="000E59D9">
      <w:pPr>
        <w:numPr>
          <w:ilvl w:val="0"/>
          <w:numId w:val="11"/>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/25 row - Borrowing 1 bit from the fourth octet creates 2 subnets supporting 126 hosts each.</w:t>
      </w:r>
    </w:p>
    <w:p w:rsidR="000E59D9" w:rsidRPr="00FF54A9" w:rsidRDefault="000E59D9" w:rsidP="000E59D9">
      <w:pPr>
        <w:numPr>
          <w:ilvl w:val="0"/>
          <w:numId w:val="12"/>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/26 row - Borrowing 2 bits creates 4 subnets supporting 62 hosts each.</w:t>
      </w:r>
    </w:p>
    <w:p w:rsidR="000E59D9" w:rsidRPr="00FF54A9" w:rsidRDefault="000E59D9" w:rsidP="000E59D9">
      <w:pPr>
        <w:numPr>
          <w:ilvl w:val="0"/>
          <w:numId w:val="13"/>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/27 row – Borrowing 3 bits creates 8 subnets supporting 30 hosts each. </w:t>
      </w:r>
    </w:p>
    <w:p w:rsidR="000E59D9" w:rsidRPr="00FF54A9" w:rsidRDefault="000E59D9" w:rsidP="000E59D9">
      <w:pPr>
        <w:numPr>
          <w:ilvl w:val="0"/>
          <w:numId w:val="14"/>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/28 row – Borrowing 4 bits creates 16 subnets supporting 14 hosts each. </w:t>
      </w:r>
    </w:p>
    <w:p w:rsidR="000E59D9" w:rsidRPr="00FF54A9" w:rsidRDefault="000E59D9" w:rsidP="000E59D9">
      <w:pPr>
        <w:numPr>
          <w:ilvl w:val="0"/>
          <w:numId w:val="15"/>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/29 row – Borrowing 5 bits creates 32 subnets supporting 6 hosts each. </w:t>
      </w:r>
    </w:p>
    <w:p w:rsidR="000E59D9" w:rsidRPr="00FF54A9" w:rsidRDefault="000E59D9" w:rsidP="000E59D9">
      <w:pPr>
        <w:numPr>
          <w:ilvl w:val="0"/>
          <w:numId w:val="16"/>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/30 row – Borrowing 6 bits creates 64 subnets supporting 2 hosts each. </w:t>
      </w:r>
    </w:p>
    <w:p w:rsidR="000E59D9" w:rsidRPr="00FF54A9" w:rsidRDefault="000E59D9" w:rsidP="000E59D9">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For each bit borrowed in the fourth octet, the number of subnetworks available is doubled while reducing the number of host addresses per subnet.</w:t>
      </w:r>
    </w:p>
    <w:p w:rsidR="000E59D9" w:rsidRPr="00FF54A9" w:rsidRDefault="000E59D9" w:rsidP="000E59D9">
      <w:pPr>
        <w:spacing w:after="100" w:line="240" w:lineRule="auto"/>
        <w:jc w:val="center"/>
        <w:rPr>
          <w:rFonts w:ascii="Arial" w:eastAsia="Times New Roman" w:hAnsi="Arial" w:cs="Arial"/>
          <w:vanish/>
          <w:color w:val="333333"/>
          <w:sz w:val="20"/>
          <w:szCs w:val="20"/>
        </w:rPr>
      </w:pPr>
      <w:r w:rsidRPr="00FF54A9">
        <w:rPr>
          <w:rFonts w:ascii="Arial" w:eastAsia="Times New Roman" w:hAnsi="Arial" w:cs="Arial"/>
          <w:vanish/>
          <w:color w:val="333333"/>
          <w:sz w:val="20"/>
          <w:szCs w:val="20"/>
        </w:rPr>
        <w:t xml:space="preserve">Please log into </w:t>
      </w:r>
      <w:hyperlink r:id="rId32" w:history="1">
        <w:r w:rsidRPr="00FF54A9">
          <w:rPr>
            <w:rFonts w:ascii="Arial" w:eastAsia="Times New Roman" w:hAnsi="Arial" w:cs="Arial"/>
            <w:vanish/>
            <w:color w:val="28ABE3"/>
            <w:sz w:val="20"/>
            <w:szCs w:val="20"/>
          </w:rPr>
          <w:t>netacad.com</w:t>
        </w:r>
      </w:hyperlink>
      <w:r w:rsidRPr="00FF54A9">
        <w:rPr>
          <w:rFonts w:ascii="Arial" w:eastAsia="Times New Roman" w:hAnsi="Arial" w:cs="Arial"/>
          <w:vanish/>
          <w:color w:val="333333"/>
          <w:sz w:val="20"/>
          <w:szCs w:val="20"/>
        </w:rPr>
        <w:t xml:space="preserve"> before accessing this course.</w:t>
      </w:r>
    </w:p>
    <w:p w:rsidR="000E59D9" w:rsidRPr="00FF54A9" w:rsidRDefault="000E59D9">
      <w:pPr>
        <w:rPr>
          <w:rFonts w:ascii="Arial" w:hAnsi="Arial" w:cs="Arial"/>
          <w:sz w:val="20"/>
          <w:szCs w:val="20"/>
        </w:rPr>
      </w:pPr>
      <w:r w:rsidRPr="00FF54A9">
        <w:rPr>
          <w:rFonts w:ascii="Arial" w:hAnsi="Arial" w:cs="Arial"/>
          <w:sz w:val="20"/>
          <w:szCs w:val="20"/>
        </w:rPr>
        <w:br w:type="page"/>
      </w:r>
    </w:p>
    <w:p w:rsidR="00903AFB" w:rsidRPr="00FF54A9" w:rsidRDefault="000E59D9">
      <w:pPr>
        <w:rPr>
          <w:rFonts w:ascii="Arial" w:hAnsi="Arial" w:cs="Arial"/>
          <w:sz w:val="20"/>
          <w:szCs w:val="20"/>
        </w:rPr>
      </w:pPr>
      <w:r w:rsidRPr="00FF54A9">
        <w:rPr>
          <w:rFonts w:ascii="Arial" w:hAnsi="Arial" w:cs="Arial"/>
          <w:noProof/>
          <w:sz w:val="20"/>
          <w:szCs w:val="20"/>
        </w:rPr>
        <w:lastRenderedPageBreak/>
        <w:drawing>
          <wp:inline distT="0" distB="0" distL="0" distR="0" wp14:anchorId="41AFB4F5" wp14:editId="295D589B">
            <wp:extent cx="5943600" cy="4013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401320"/>
                    </a:xfrm>
                    <a:prstGeom prst="rect">
                      <a:avLst/>
                    </a:prstGeom>
                  </pic:spPr>
                </pic:pic>
              </a:graphicData>
            </a:graphic>
          </wp:inline>
        </w:drawing>
      </w:r>
    </w:p>
    <w:p w:rsidR="00903AFB" w:rsidRPr="00FF54A9" w:rsidRDefault="000E59D9" w:rsidP="001344A4">
      <w:pPr>
        <w:jc w:val="center"/>
        <w:rPr>
          <w:rFonts w:ascii="Arial" w:hAnsi="Arial" w:cs="Arial"/>
          <w:sz w:val="20"/>
          <w:szCs w:val="20"/>
        </w:rPr>
      </w:pPr>
      <w:r w:rsidRPr="00FF54A9">
        <w:rPr>
          <w:rFonts w:ascii="Arial" w:hAnsi="Arial" w:cs="Arial"/>
          <w:noProof/>
          <w:sz w:val="20"/>
          <w:szCs w:val="20"/>
        </w:rPr>
        <w:drawing>
          <wp:inline distT="0" distB="0" distL="0" distR="0" wp14:anchorId="3E268058" wp14:editId="55DE0768">
            <wp:extent cx="5943600" cy="33858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385820"/>
                    </a:xfrm>
                    <a:prstGeom prst="rect">
                      <a:avLst/>
                    </a:prstGeom>
                  </pic:spPr>
                </pic:pic>
              </a:graphicData>
            </a:graphic>
          </wp:inline>
        </w:drawing>
      </w:r>
    </w:p>
    <w:p w:rsidR="000E59D9" w:rsidRPr="001344A4" w:rsidRDefault="000E59D9" w:rsidP="000E59D9">
      <w:pPr>
        <w:pStyle w:val="Heading1"/>
        <w:shd w:val="clear" w:color="auto" w:fill="FFFFFF"/>
        <w:rPr>
          <w:rFonts w:ascii="Arial" w:hAnsi="Arial" w:cs="Arial"/>
          <w:b/>
          <w:sz w:val="20"/>
          <w:szCs w:val="20"/>
        </w:rPr>
      </w:pPr>
      <w:r w:rsidRPr="001344A4">
        <w:rPr>
          <w:rFonts w:ascii="Arial" w:hAnsi="Arial" w:cs="Arial"/>
          <w:b/>
          <w:sz w:val="20"/>
          <w:szCs w:val="20"/>
        </w:rPr>
        <w:t>Video Demonstration – The Subnet Mask</w:t>
      </w:r>
    </w:p>
    <w:p w:rsidR="000E59D9" w:rsidRPr="00FF54A9" w:rsidRDefault="000E59D9" w:rsidP="000E59D9">
      <w:pPr>
        <w:pStyle w:val="NormalWeb"/>
        <w:shd w:val="clear" w:color="auto" w:fill="FFFFFF"/>
        <w:rPr>
          <w:rFonts w:ascii="Arial" w:hAnsi="Arial" w:cs="Arial"/>
          <w:color w:val="333333"/>
          <w:sz w:val="20"/>
          <w:szCs w:val="20"/>
        </w:rPr>
      </w:pPr>
      <w:r w:rsidRPr="00FF54A9">
        <w:rPr>
          <w:rFonts w:ascii="Arial" w:hAnsi="Arial" w:cs="Arial"/>
          <w:color w:val="333333"/>
          <w:sz w:val="20"/>
          <w:szCs w:val="20"/>
        </w:rPr>
        <w:t>Click Play to view an explanation of the subnet mask.</w:t>
      </w:r>
    </w:p>
    <w:p w:rsidR="000E59D9" w:rsidRPr="00FF54A9" w:rsidRDefault="000E59D9" w:rsidP="000E59D9">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Click </w:t>
      </w:r>
      <w:hyperlink r:id="rId35" w:tgtFrame="_blank" w:history="1">
        <w:r w:rsidRPr="00FF54A9">
          <w:rPr>
            <w:rStyle w:val="Hyperlink"/>
            <w:rFonts w:ascii="Arial" w:hAnsi="Arial" w:cs="Arial"/>
            <w:sz w:val="20"/>
            <w:szCs w:val="20"/>
          </w:rPr>
          <w:t>here</w:t>
        </w:r>
      </w:hyperlink>
      <w:r w:rsidRPr="00FF54A9">
        <w:rPr>
          <w:rFonts w:ascii="Arial" w:hAnsi="Arial" w:cs="Arial"/>
          <w:color w:val="333333"/>
          <w:sz w:val="20"/>
          <w:szCs w:val="20"/>
        </w:rPr>
        <w:t xml:space="preserve"> to read the transcript of this video.</w:t>
      </w:r>
    </w:p>
    <w:p w:rsidR="000E59D9" w:rsidRPr="00FF54A9" w:rsidRDefault="000E59D9" w:rsidP="000E59D9">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36"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0E59D9" w:rsidRPr="00FF54A9" w:rsidRDefault="000E59D9">
      <w:pPr>
        <w:rPr>
          <w:rFonts w:ascii="Arial" w:hAnsi="Arial" w:cs="Arial"/>
          <w:sz w:val="20"/>
          <w:szCs w:val="20"/>
        </w:rPr>
      </w:pPr>
      <w:r w:rsidRPr="00FF54A9">
        <w:rPr>
          <w:rFonts w:ascii="Arial" w:hAnsi="Arial" w:cs="Arial"/>
          <w:sz w:val="20"/>
          <w:szCs w:val="20"/>
        </w:rPr>
        <w:br w:type="page"/>
      </w:r>
    </w:p>
    <w:p w:rsidR="00903AFB" w:rsidRPr="00FF54A9" w:rsidRDefault="000E59D9">
      <w:pPr>
        <w:rPr>
          <w:rFonts w:ascii="Arial" w:hAnsi="Arial" w:cs="Arial"/>
          <w:sz w:val="20"/>
          <w:szCs w:val="20"/>
        </w:rPr>
      </w:pPr>
      <w:r w:rsidRPr="00FF54A9">
        <w:rPr>
          <w:rFonts w:ascii="Arial" w:hAnsi="Arial" w:cs="Arial"/>
          <w:noProof/>
          <w:sz w:val="20"/>
          <w:szCs w:val="20"/>
        </w:rPr>
        <w:lastRenderedPageBreak/>
        <w:drawing>
          <wp:inline distT="0" distB="0" distL="0" distR="0" wp14:anchorId="3F3FE731" wp14:editId="6BEF649F">
            <wp:extent cx="5943600" cy="3251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25120"/>
                    </a:xfrm>
                    <a:prstGeom prst="rect">
                      <a:avLst/>
                    </a:prstGeom>
                  </pic:spPr>
                </pic:pic>
              </a:graphicData>
            </a:graphic>
          </wp:inline>
        </w:drawing>
      </w:r>
    </w:p>
    <w:p w:rsidR="000E59D9" w:rsidRPr="00FF54A9" w:rsidRDefault="000E59D9" w:rsidP="001344A4">
      <w:pPr>
        <w:jc w:val="center"/>
        <w:rPr>
          <w:rFonts w:ascii="Arial" w:hAnsi="Arial" w:cs="Arial"/>
          <w:sz w:val="20"/>
          <w:szCs w:val="20"/>
        </w:rPr>
      </w:pPr>
      <w:r w:rsidRPr="00FF54A9">
        <w:rPr>
          <w:rFonts w:ascii="Arial" w:hAnsi="Arial" w:cs="Arial"/>
          <w:noProof/>
          <w:sz w:val="20"/>
          <w:szCs w:val="20"/>
        </w:rPr>
        <w:drawing>
          <wp:inline distT="0" distB="0" distL="0" distR="0" wp14:anchorId="3667BCC3" wp14:editId="0CA6C363">
            <wp:extent cx="5943600" cy="33045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304540"/>
                    </a:xfrm>
                    <a:prstGeom prst="rect">
                      <a:avLst/>
                    </a:prstGeom>
                  </pic:spPr>
                </pic:pic>
              </a:graphicData>
            </a:graphic>
          </wp:inline>
        </w:drawing>
      </w:r>
    </w:p>
    <w:p w:rsidR="000E59D9" w:rsidRPr="001344A4" w:rsidRDefault="000E59D9" w:rsidP="000E59D9">
      <w:pPr>
        <w:pStyle w:val="Heading1"/>
        <w:shd w:val="clear" w:color="auto" w:fill="FFFFFF"/>
        <w:rPr>
          <w:rFonts w:ascii="Arial" w:hAnsi="Arial" w:cs="Arial"/>
          <w:b/>
          <w:sz w:val="20"/>
          <w:szCs w:val="20"/>
        </w:rPr>
      </w:pPr>
      <w:r w:rsidRPr="001344A4">
        <w:rPr>
          <w:rFonts w:ascii="Arial" w:hAnsi="Arial" w:cs="Arial"/>
          <w:b/>
          <w:sz w:val="20"/>
          <w:szCs w:val="20"/>
        </w:rPr>
        <w:t xml:space="preserve">Video Demonstration – </w:t>
      </w:r>
      <w:proofErr w:type="spellStart"/>
      <w:r w:rsidRPr="001344A4">
        <w:rPr>
          <w:rFonts w:ascii="Arial" w:hAnsi="Arial" w:cs="Arial"/>
          <w:b/>
          <w:sz w:val="20"/>
          <w:szCs w:val="20"/>
        </w:rPr>
        <w:t>Subnetting</w:t>
      </w:r>
      <w:proofErr w:type="spellEnd"/>
      <w:r w:rsidRPr="001344A4">
        <w:rPr>
          <w:rFonts w:ascii="Arial" w:hAnsi="Arial" w:cs="Arial"/>
          <w:b/>
          <w:sz w:val="20"/>
          <w:szCs w:val="20"/>
        </w:rPr>
        <w:t xml:space="preserve"> with the Magic Number</w:t>
      </w:r>
    </w:p>
    <w:p w:rsidR="000E59D9" w:rsidRPr="00FF54A9" w:rsidRDefault="000E59D9" w:rsidP="000E59D9">
      <w:pPr>
        <w:pStyle w:val="NormalWeb"/>
        <w:shd w:val="clear" w:color="auto" w:fill="FFFFFF"/>
        <w:rPr>
          <w:rFonts w:ascii="Arial" w:hAnsi="Arial" w:cs="Arial"/>
          <w:color w:val="333333"/>
          <w:sz w:val="20"/>
          <w:szCs w:val="20"/>
        </w:rPr>
      </w:pPr>
      <w:r w:rsidRPr="00FF54A9">
        <w:rPr>
          <w:rFonts w:ascii="Arial" w:hAnsi="Arial" w:cs="Arial"/>
          <w:color w:val="333333"/>
          <w:sz w:val="20"/>
          <w:szCs w:val="20"/>
        </w:rPr>
        <w:t>Click Play to view an explanation of the magic number.</w:t>
      </w:r>
    </w:p>
    <w:p w:rsidR="000E59D9" w:rsidRPr="00FF54A9" w:rsidRDefault="000E59D9" w:rsidP="000E59D9">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Click </w:t>
      </w:r>
      <w:hyperlink r:id="rId39" w:tgtFrame="_blank" w:history="1">
        <w:r w:rsidRPr="00FF54A9">
          <w:rPr>
            <w:rStyle w:val="Hyperlink"/>
            <w:rFonts w:ascii="Arial" w:hAnsi="Arial" w:cs="Arial"/>
            <w:sz w:val="20"/>
            <w:szCs w:val="20"/>
          </w:rPr>
          <w:t>here</w:t>
        </w:r>
      </w:hyperlink>
      <w:r w:rsidRPr="00FF54A9">
        <w:rPr>
          <w:rFonts w:ascii="Arial" w:hAnsi="Arial" w:cs="Arial"/>
          <w:color w:val="333333"/>
          <w:sz w:val="20"/>
          <w:szCs w:val="20"/>
        </w:rPr>
        <w:t xml:space="preserve"> to read the transcript of this video.</w:t>
      </w:r>
    </w:p>
    <w:p w:rsidR="000E59D9" w:rsidRPr="00FF54A9" w:rsidRDefault="000E59D9" w:rsidP="000E59D9">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40"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0E59D9" w:rsidRPr="00FF54A9" w:rsidRDefault="000E59D9">
      <w:pPr>
        <w:rPr>
          <w:rFonts w:ascii="Arial" w:hAnsi="Arial" w:cs="Arial"/>
          <w:sz w:val="20"/>
          <w:szCs w:val="20"/>
        </w:rPr>
      </w:pPr>
      <w:r w:rsidRPr="00FF54A9">
        <w:rPr>
          <w:rFonts w:ascii="Arial" w:hAnsi="Arial" w:cs="Arial"/>
          <w:sz w:val="20"/>
          <w:szCs w:val="20"/>
        </w:rPr>
        <w:br w:type="page"/>
      </w:r>
    </w:p>
    <w:p w:rsidR="00903AFB" w:rsidRPr="00FF54A9" w:rsidRDefault="000E59D9">
      <w:pPr>
        <w:rPr>
          <w:rFonts w:ascii="Arial" w:hAnsi="Arial" w:cs="Arial"/>
          <w:sz w:val="20"/>
          <w:szCs w:val="20"/>
        </w:rPr>
      </w:pPr>
      <w:r w:rsidRPr="00FF54A9">
        <w:rPr>
          <w:rFonts w:ascii="Arial" w:hAnsi="Arial" w:cs="Arial"/>
          <w:noProof/>
          <w:sz w:val="20"/>
          <w:szCs w:val="20"/>
        </w:rPr>
        <w:lastRenderedPageBreak/>
        <w:drawing>
          <wp:inline distT="0" distB="0" distL="0" distR="0" wp14:anchorId="627DDD29" wp14:editId="5E40D5B8">
            <wp:extent cx="5943600" cy="429260"/>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429260"/>
                    </a:xfrm>
                    <a:prstGeom prst="rect">
                      <a:avLst/>
                    </a:prstGeom>
                  </pic:spPr>
                </pic:pic>
              </a:graphicData>
            </a:graphic>
          </wp:inline>
        </w:drawing>
      </w:r>
    </w:p>
    <w:p w:rsidR="00903AFB" w:rsidRDefault="000E59D9" w:rsidP="001344A4">
      <w:pPr>
        <w:jc w:val="center"/>
        <w:rPr>
          <w:rFonts w:ascii="Arial" w:hAnsi="Arial" w:cs="Arial"/>
          <w:sz w:val="20"/>
          <w:szCs w:val="20"/>
        </w:rPr>
      </w:pPr>
      <w:r w:rsidRPr="00FF54A9">
        <w:rPr>
          <w:rFonts w:ascii="Arial" w:hAnsi="Arial" w:cs="Arial"/>
          <w:noProof/>
          <w:sz w:val="20"/>
          <w:szCs w:val="20"/>
        </w:rPr>
        <w:drawing>
          <wp:inline distT="0" distB="0" distL="0" distR="0" wp14:anchorId="5DC86F64" wp14:editId="0038BF5B">
            <wp:extent cx="3002280" cy="381000"/>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87245"/>
                    <a:stretch/>
                  </pic:blipFill>
                  <pic:spPr bwMode="auto">
                    <a:xfrm>
                      <a:off x="0" y="0"/>
                      <a:ext cx="3002540" cy="381033"/>
                    </a:xfrm>
                    <a:prstGeom prst="rect">
                      <a:avLst/>
                    </a:prstGeom>
                    <a:ln>
                      <a:noFill/>
                    </a:ln>
                    <a:extLst>
                      <a:ext uri="{53640926-AAD7-44D8-BBD7-CCE9431645EC}">
                        <a14:shadowObscured xmlns:a14="http://schemas.microsoft.com/office/drawing/2010/main"/>
                      </a:ext>
                    </a:extLst>
                  </pic:spPr>
                </pic:pic>
              </a:graphicData>
            </a:graphic>
          </wp:inline>
        </w:drawing>
      </w:r>
    </w:p>
    <w:p w:rsidR="001344A4" w:rsidRPr="00FF54A9" w:rsidRDefault="001344A4" w:rsidP="001344A4">
      <w:pPr>
        <w:jc w:val="center"/>
        <w:rPr>
          <w:rFonts w:ascii="Arial" w:hAnsi="Arial" w:cs="Arial"/>
          <w:sz w:val="20"/>
          <w:szCs w:val="20"/>
        </w:rPr>
      </w:pPr>
      <w:r>
        <w:rPr>
          <w:noProof/>
        </w:rPr>
        <w:drawing>
          <wp:inline distT="0" distB="0" distL="0" distR="0" wp14:anchorId="556625EE" wp14:editId="4072A10B">
            <wp:extent cx="3093988" cy="185182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93988" cy="1851820"/>
                    </a:xfrm>
                    <a:prstGeom prst="rect">
                      <a:avLst/>
                    </a:prstGeom>
                  </pic:spPr>
                </pic:pic>
              </a:graphicData>
            </a:graphic>
          </wp:inline>
        </w:drawing>
      </w:r>
    </w:p>
    <w:p w:rsidR="00903AFB" w:rsidRPr="00FF54A9" w:rsidRDefault="000E59D9" w:rsidP="001344A4">
      <w:pPr>
        <w:jc w:val="center"/>
        <w:rPr>
          <w:rFonts w:ascii="Arial" w:hAnsi="Arial" w:cs="Arial"/>
          <w:sz w:val="20"/>
          <w:szCs w:val="20"/>
        </w:rPr>
      </w:pPr>
      <w:r w:rsidRPr="00FF54A9">
        <w:rPr>
          <w:rFonts w:ascii="Arial" w:hAnsi="Arial" w:cs="Arial"/>
          <w:noProof/>
          <w:sz w:val="20"/>
          <w:szCs w:val="20"/>
        </w:rPr>
        <w:drawing>
          <wp:inline distT="0" distB="0" distL="0" distR="0" wp14:anchorId="154456C7" wp14:editId="3640D7B4">
            <wp:extent cx="3596952" cy="3680779"/>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596952" cy="3680779"/>
                    </a:xfrm>
                    <a:prstGeom prst="rect">
                      <a:avLst/>
                    </a:prstGeom>
                  </pic:spPr>
                </pic:pic>
              </a:graphicData>
            </a:graphic>
          </wp:inline>
        </w:drawing>
      </w:r>
    </w:p>
    <w:p w:rsidR="00903AFB" w:rsidRPr="00FF54A9" w:rsidRDefault="000E59D9" w:rsidP="001344A4">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1441AACB" wp14:editId="180E1D85">
            <wp:extent cx="3452159" cy="375698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452159" cy="3756986"/>
                    </a:xfrm>
                    <a:prstGeom prst="rect">
                      <a:avLst/>
                    </a:prstGeom>
                  </pic:spPr>
                </pic:pic>
              </a:graphicData>
            </a:graphic>
          </wp:inline>
        </w:drawing>
      </w:r>
    </w:p>
    <w:p w:rsidR="000E59D9" w:rsidRPr="001344A4" w:rsidRDefault="000E59D9" w:rsidP="000E59D9">
      <w:pPr>
        <w:pStyle w:val="Heading1"/>
        <w:shd w:val="clear" w:color="auto" w:fill="FFFFFF"/>
        <w:rPr>
          <w:rFonts w:ascii="Arial" w:hAnsi="Arial" w:cs="Arial"/>
          <w:b/>
          <w:sz w:val="20"/>
          <w:szCs w:val="20"/>
        </w:rPr>
      </w:pPr>
      <w:r w:rsidRPr="001344A4">
        <w:rPr>
          <w:rFonts w:ascii="Arial" w:hAnsi="Arial" w:cs="Arial"/>
          <w:b/>
          <w:sz w:val="20"/>
          <w:szCs w:val="20"/>
        </w:rPr>
        <w:t xml:space="preserve">Classless </w:t>
      </w:r>
      <w:proofErr w:type="spellStart"/>
      <w:r w:rsidRPr="001344A4">
        <w:rPr>
          <w:rFonts w:ascii="Arial" w:hAnsi="Arial" w:cs="Arial"/>
          <w:b/>
          <w:sz w:val="20"/>
          <w:szCs w:val="20"/>
        </w:rPr>
        <w:t>Subnetting</w:t>
      </w:r>
      <w:proofErr w:type="spellEnd"/>
      <w:r w:rsidRPr="001344A4">
        <w:rPr>
          <w:rFonts w:ascii="Arial" w:hAnsi="Arial" w:cs="Arial"/>
          <w:b/>
          <w:sz w:val="20"/>
          <w:szCs w:val="20"/>
        </w:rPr>
        <w:t xml:space="preserve"> Example</w:t>
      </w:r>
    </w:p>
    <w:p w:rsidR="000E59D9" w:rsidRPr="00FF54A9" w:rsidRDefault="000E59D9" w:rsidP="000E59D9">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To understand how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at a classless level can be useful, consider the following examples. </w:t>
      </w:r>
    </w:p>
    <w:p w:rsidR="000E59D9" w:rsidRPr="00FF54A9" w:rsidRDefault="000E59D9" w:rsidP="000E59D9">
      <w:pPr>
        <w:pStyle w:val="NormalWeb"/>
        <w:shd w:val="clear" w:color="auto" w:fill="FFFFFF"/>
        <w:rPr>
          <w:rFonts w:ascii="Arial" w:hAnsi="Arial" w:cs="Arial"/>
          <w:color w:val="333333"/>
          <w:sz w:val="20"/>
          <w:szCs w:val="20"/>
        </w:rPr>
      </w:pPr>
      <w:r w:rsidRPr="00FF54A9">
        <w:rPr>
          <w:rFonts w:ascii="Arial" w:hAnsi="Arial" w:cs="Arial"/>
          <w:color w:val="333333"/>
          <w:sz w:val="20"/>
          <w:szCs w:val="20"/>
        </w:rPr>
        <w:t>Consider the private network address 192.168.1.0/24 shown in Figure 1. The first three octets are displayed in decimal, while the last octet is displayed in binary. The reason for this is because we will be borrowing bits from the last octet to create subnets of the 192.168.1.0/24 network.</w:t>
      </w:r>
    </w:p>
    <w:p w:rsidR="000E59D9" w:rsidRPr="00FF54A9" w:rsidRDefault="000E59D9" w:rsidP="000E59D9">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The subnet mask is 255.255.255.0 as indicated by the /24 prefix length. This identifies the first three octets as the network portion and the remaining 8 bits in the last octet as the host portion. Without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this network supports a single LAN interface providing 254 host IP addresses. If an additional LAN is needed, the network would need to be </w:t>
      </w:r>
      <w:proofErr w:type="spellStart"/>
      <w:r w:rsidRPr="00FF54A9">
        <w:rPr>
          <w:rFonts w:ascii="Arial" w:hAnsi="Arial" w:cs="Arial"/>
          <w:color w:val="333333"/>
          <w:sz w:val="20"/>
          <w:szCs w:val="20"/>
        </w:rPr>
        <w:t>subnetted</w:t>
      </w:r>
      <w:proofErr w:type="spellEnd"/>
      <w:r w:rsidRPr="00FF54A9">
        <w:rPr>
          <w:rFonts w:ascii="Arial" w:hAnsi="Arial" w:cs="Arial"/>
          <w:color w:val="333333"/>
          <w:sz w:val="20"/>
          <w:szCs w:val="20"/>
        </w:rPr>
        <w:t>.</w:t>
      </w:r>
    </w:p>
    <w:p w:rsidR="000E59D9" w:rsidRPr="00FF54A9" w:rsidRDefault="000E59D9" w:rsidP="000E59D9">
      <w:pPr>
        <w:pStyle w:val="NormalWeb"/>
        <w:shd w:val="clear" w:color="auto" w:fill="FFFFFF"/>
        <w:rPr>
          <w:rFonts w:ascii="Arial" w:hAnsi="Arial" w:cs="Arial"/>
          <w:color w:val="333333"/>
          <w:sz w:val="20"/>
          <w:szCs w:val="20"/>
        </w:rPr>
      </w:pPr>
      <w:r w:rsidRPr="00FF54A9">
        <w:rPr>
          <w:rFonts w:ascii="Arial" w:hAnsi="Arial" w:cs="Arial"/>
          <w:color w:val="333333"/>
          <w:sz w:val="20"/>
          <w:szCs w:val="20"/>
        </w:rPr>
        <w:t>In Figure 2, 1 bit is borrowed from the most significant bit (leftmost bit) in the host portion, thus extending the network portion to 25 bits or /25. This enables the creation of two subnets.</w:t>
      </w:r>
    </w:p>
    <w:p w:rsidR="000E59D9" w:rsidRPr="00FF54A9" w:rsidRDefault="000E59D9" w:rsidP="000E59D9">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Figure 3 displays the two subnets: 192.168.1.0/25 and 192.168.1.128/25. The two subnets are derived from changing the value of the bit borrowed to either 0 or 1. Because the bit borrowed is the 128 bit, the decimal value of the fourth octet for the 2nd subnet is 128. </w:t>
      </w:r>
    </w:p>
    <w:p w:rsidR="000E59D9" w:rsidRPr="00FF54A9" w:rsidRDefault="000E59D9" w:rsidP="000E59D9">
      <w:pPr>
        <w:pStyle w:val="NormalWeb"/>
        <w:shd w:val="clear" w:color="auto" w:fill="FFFFFF"/>
        <w:rPr>
          <w:rFonts w:ascii="Arial" w:hAnsi="Arial" w:cs="Arial"/>
          <w:color w:val="333333"/>
          <w:sz w:val="20"/>
          <w:szCs w:val="20"/>
        </w:rPr>
      </w:pPr>
      <w:r w:rsidRPr="00FF54A9">
        <w:rPr>
          <w:rFonts w:ascii="Arial" w:hAnsi="Arial" w:cs="Arial"/>
          <w:color w:val="333333"/>
          <w:sz w:val="20"/>
          <w:szCs w:val="20"/>
        </w:rPr>
        <w:t>Figure 4 displays the resulting subnet mask for both networks. Notice how it uses a 1 in the borrowed bit position to indicate that this bit is now part of the network portion.</w:t>
      </w:r>
    </w:p>
    <w:p w:rsidR="000E59D9" w:rsidRPr="00FF54A9" w:rsidRDefault="000E59D9" w:rsidP="000E59D9">
      <w:pPr>
        <w:pStyle w:val="NormalWeb"/>
        <w:shd w:val="clear" w:color="auto" w:fill="FFFFFF"/>
        <w:rPr>
          <w:rFonts w:ascii="Arial" w:hAnsi="Arial" w:cs="Arial"/>
          <w:color w:val="333333"/>
          <w:sz w:val="20"/>
          <w:szCs w:val="20"/>
        </w:rPr>
      </w:pPr>
      <w:r w:rsidRPr="00FF54A9">
        <w:rPr>
          <w:rFonts w:ascii="Arial" w:hAnsi="Arial" w:cs="Arial"/>
          <w:color w:val="333333"/>
          <w:sz w:val="20"/>
          <w:szCs w:val="20"/>
        </w:rPr>
        <w:t>Figure 5 displays the dotted decimal representation of the two subnet addresses and their common subnet mask. Because one bit has been borrowed, the subnet mask for each subnet is 255.255.255.128 or /25.</w:t>
      </w:r>
    </w:p>
    <w:p w:rsidR="000E59D9" w:rsidRPr="00FF54A9" w:rsidRDefault="000E59D9">
      <w:pPr>
        <w:rPr>
          <w:rFonts w:ascii="Arial" w:hAnsi="Arial" w:cs="Arial"/>
          <w:sz w:val="20"/>
          <w:szCs w:val="20"/>
        </w:rPr>
      </w:pPr>
      <w:r w:rsidRPr="00FF54A9">
        <w:rPr>
          <w:rFonts w:ascii="Arial" w:hAnsi="Arial" w:cs="Arial"/>
          <w:sz w:val="20"/>
          <w:szCs w:val="20"/>
        </w:rPr>
        <w:br w:type="page"/>
      </w:r>
    </w:p>
    <w:p w:rsidR="00903AFB" w:rsidRPr="00FF54A9" w:rsidRDefault="00690075">
      <w:pPr>
        <w:rPr>
          <w:rFonts w:ascii="Arial" w:hAnsi="Arial" w:cs="Arial"/>
          <w:sz w:val="20"/>
          <w:szCs w:val="20"/>
        </w:rPr>
      </w:pPr>
      <w:r w:rsidRPr="00FF54A9">
        <w:rPr>
          <w:rFonts w:ascii="Arial" w:hAnsi="Arial" w:cs="Arial"/>
          <w:noProof/>
          <w:sz w:val="20"/>
          <w:szCs w:val="20"/>
        </w:rPr>
        <w:lastRenderedPageBreak/>
        <w:drawing>
          <wp:inline distT="0" distB="0" distL="0" distR="0" wp14:anchorId="3D0F2859" wp14:editId="5B90ADD9">
            <wp:extent cx="5943600" cy="4654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465455"/>
                    </a:xfrm>
                    <a:prstGeom prst="rect">
                      <a:avLst/>
                    </a:prstGeom>
                  </pic:spPr>
                </pic:pic>
              </a:graphicData>
            </a:graphic>
          </wp:inline>
        </w:drawing>
      </w:r>
    </w:p>
    <w:p w:rsidR="00903AFB" w:rsidRDefault="00690075" w:rsidP="001344A4">
      <w:pPr>
        <w:jc w:val="center"/>
        <w:rPr>
          <w:rFonts w:ascii="Arial" w:hAnsi="Arial" w:cs="Arial"/>
          <w:sz w:val="20"/>
          <w:szCs w:val="20"/>
        </w:rPr>
      </w:pPr>
      <w:r w:rsidRPr="00FF54A9">
        <w:rPr>
          <w:rFonts w:ascii="Arial" w:hAnsi="Arial" w:cs="Arial"/>
          <w:noProof/>
          <w:sz w:val="20"/>
          <w:szCs w:val="20"/>
        </w:rPr>
        <w:drawing>
          <wp:inline distT="0" distB="0" distL="0" distR="0" wp14:anchorId="3847321F" wp14:editId="7F7A48F4">
            <wp:extent cx="3794760" cy="3200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b="89855"/>
                    <a:stretch/>
                  </pic:blipFill>
                  <pic:spPr bwMode="auto">
                    <a:xfrm>
                      <a:off x="0" y="0"/>
                      <a:ext cx="3795089" cy="320068"/>
                    </a:xfrm>
                    <a:prstGeom prst="rect">
                      <a:avLst/>
                    </a:prstGeom>
                    <a:ln>
                      <a:noFill/>
                    </a:ln>
                    <a:extLst>
                      <a:ext uri="{53640926-AAD7-44D8-BBD7-CCE9431645EC}">
                        <a14:shadowObscured xmlns:a14="http://schemas.microsoft.com/office/drawing/2010/main"/>
                      </a:ext>
                    </a:extLst>
                  </pic:spPr>
                </pic:pic>
              </a:graphicData>
            </a:graphic>
          </wp:inline>
        </w:drawing>
      </w:r>
    </w:p>
    <w:p w:rsidR="001344A4" w:rsidRPr="00FF54A9" w:rsidRDefault="001344A4" w:rsidP="001344A4">
      <w:pPr>
        <w:jc w:val="center"/>
        <w:rPr>
          <w:rFonts w:ascii="Arial" w:hAnsi="Arial" w:cs="Arial"/>
          <w:sz w:val="20"/>
          <w:szCs w:val="20"/>
        </w:rPr>
      </w:pPr>
      <w:r>
        <w:rPr>
          <w:noProof/>
        </w:rPr>
        <w:drawing>
          <wp:inline distT="0" distB="0" distL="0" distR="0" wp14:anchorId="1439B68C" wp14:editId="3FC1CCED">
            <wp:extent cx="3718882" cy="1996613"/>
            <wp:effectExtent l="0" t="0" r="0" b="381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718882" cy="1996613"/>
                    </a:xfrm>
                    <a:prstGeom prst="rect">
                      <a:avLst/>
                    </a:prstGeom>
                  </pic:spPr>
                </pic:pic>
              </a:graphicData>
            </a:graphic>
          </wp:inline>
        </w:drawing>
      </w:r>
    </w:p>
    <w:p w:rsidR="00903AFB" w:rsidRDefault="00690075" w:rsidP="001344A4">
      <w:pPr>
        <w:jc w:val="center"/>
        <w:rPr>
          <w:rFonts w:ascii="Arial" w:hAnsi="Arial" w:cs="Arial"/>
          <w:sz w:val="20"/>
          <w:szCs w:val="20"/>
        </w:rPr>
      </w:pPr>
      <w:r w:rsidRPr="00FF54A9">
        <w:rPr>
          <w:rFonts w:ascii="Arial" w:hAnsi="Arial" w:cs="Arial"/>
          <w:noProof/>
          <w:sz w:val="20"/>
          <w:szCs w:val="20"/>
        </w:rPr>
        <w:drawing>
          <wp:inline distT="0" distB="0" distL="0" distR="0" wp14:anchorId="78E94C66" wp14:editId="7A0D406C">
            <wp:extent cx="4130040" cy="342900"/>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90741"/>
                    <a:stretch/>
                  </pic:blipFill>
                  <pic:spPr bwMode="auto">
                    <a:xfrm>
                      <a:off x="0" y="0"/>
                      <a:ext cx="4130398" cy="342930"/>
                    </a:xfrm>
                    <a:prstGeom prst="rect">
                      <a:avLst/>
                    </a:prstGeom>
                    <a:ln>
                      <a:noFill/>
                    </a:ln>
                    <a:extLst>
                      <a:ext uri="{53640926-AAD7-44D8-BBD7-CCE9431645EC}">
                        <a14:shadowObscured xmlns:a14="http://schemas.microsoft.com/office/drawing/2010/main"/>
                      </a:ext>
                    </a:extLst>
                  </pic:spPr>
                </pic:pic>
              </a:graphicData>
            </a:graphic>
          </wp:inline>
        </w:drawing>
      </w:r>
    </w:p>
    <w:p w:rsidR="001344A4" w:rsidRPr="00FF54A9" w:rsidRDefault="001344A4" w:rsidP="001344A4">
      <w:pPr>
        <w:jc w:val="center"/>
        <w:rPr>
          <w:rFonts w:ascii="Arial" w:hAnsi="Arial" w:cs="Arial"/>
          <w:sz w:val="20"/>
          <w:szCs w:val="20"/>
        </w:rPr>
      </w:pPr>
      <w:r>
        <w:rPr>
          <w:noProof/>
        </w:rPr>
        <w:drawing>
          <wp:inline distT="0" distB="0" distL="0" distR="0" wp14:anchorId="5299D467" wp14:editId="24E07072">
            <wp:extent cx="4145639" cy="2827265"/>
            <wp:effectExtent l="0" t="0" r="762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145639" cy="2827265"/>
                    </a:xfrm>
                    <a:prstGeom prst="rect">
                      <a:avLst/>
                    </a:prstGeom>
                  </pic:spPr>
                </pic:pic>
              </a:graphicData>
            </a:graphic>
          </wp:inline>
        </w:drawing>
      </w:r>
    </w:p>
    <w:p w:rsidR="00903AFB" w:rsidRPr="00FF54A9" w:rsidRDefault="00690075" w:rsidP="001344A4">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13B54DC7" wp14:editId="4EE390FA">
            <wp:extent cx="4183743" cy="3642676"/>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183743" cy="3642676"/>
                    </a:xfrm>
                    <a:prstGeom prst="rect">
                      <a:avLst/>
                    </a:prstGeom>
                  </pic:spPr>
                </pic:pic>
              </a:graphicData>
            </a:graphic>
          </wp:inline>
        </w:drawing>
      </w:r>
    </w:p>
    <w:p w:rsidR="00903AFB" w:rsidRPr="00FF54A9" w:rsidRDefault="00690075" w:rsidP="001344A4">
      <w:pPr>
        <w:jc w:val="center"/>
        <w:rPr>
          <w:rFonts w:ascii="Arial" w:hAnsi="Arial" w:cs="Arial"/>
          <w:sz w:val="20"/>
          <w:szCs w:val="20"/>
        </w:rPr>
      </w:pPr>
      <w:r w:rsidRPr="00FF54A9">
        <w:rPr>
          <w:rFonts w:ascii="Arial" w:hAnsi="Arial" w:cs="Arial"/>
          <w:noProof/>
          <w:sz w:val="20"/>
          <w:szCs w:val="20"/>
        </w:rPr>
        <w:drawing>
          <wp:inline distT="0" distB="0" distL="0" distR="0" wp14:anchorId="7B27D521" wp14:editId="1E576435">
            <wp:extent cx="4709568" cy="374174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09568" cy="3741744"/>
                    </a:xfrm>
                    <a:prstGeom prst="rect">
                      <a:avLst/>
                    </a:prstGeom>
                  </pic:spPr>
                </pic:pic>
              </a:graphicData>
            </a:graphic>
          </wp:inline>
        </w:drawing>
      </w:r>
    </w:p>
    <w:p w:rsidR="00903AFB" w:rsidRPr="00FF54A9" w:rsidRDefault="00690075" w:rsidP="001344A4">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400012F5" wp14:editId="3E88A9E5">
            <wp:extent cx="3558848" cy="4435224"/>
            <wp:effectExtent l="0" t="0" r="381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558848" cy="4435224"/>
                    </a:xfrm>
                    <a:prstGeom prst="rect">
                      <a:avLst/>
                    </a:prstGeom>
                  </pic:spPr>
                </pic:pic>
              </a:graphicData>
            </a:graphic>
          </wp:inline>
        </w:drawing>
      </w:r>
    </w:p>
    <w:p w:rsidR="001344A4" w:rsidRPr="001344A4" w:rsidRDefault="001344A4" w:rsidP="001344A4">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1344A4">
        <w:rPr>
          <w:rFonts w:ascii="Arial" w:eastAsia="Times New Roman" w:hAnsi="Arial" w:cs="Arial"/>
          <w:b/>
          <w:color w:val="000000"/>
          <w:kern w:val="36"/>
          <w:sz w:val="20"/>
          <w:szCs w:val="20"/>
        </w:rPr>
        <w:t>Creating 2 Subnets</w:t>
      </w:r>
    </w:p>
    <w:p w:rsidR="001344A4" w:rsidRPr="001344A4" w:rsidRDefault="001344A4" w:rsidP="001344A4">
      <w:pPr>
        <w:shd w:val="clear" w:color="auto" w:fill="FFFFFF"/>
        <w:spacing w:before="240" w:after="240" w:line="240" w:lineRule="auto"/>
        <w:rPr>
          <w:rFonts w:ascii="Arial" w:eastAsia="Times New Roman" w:hAnsi="Arial" w:cs="Arial"/>
          <w:color w:val="333333"/>
          <w:sz w:val="20"/>
          <w:szCs w:val="20"/>
        </w:rPr>
      </w:pPr>
      <w:r w:rsidRPr="001344A4">
        <w:rPr>
          <w:rFonts w:ascii="Arial" w:eastAsia="Times New Roman" w:hAnsi="Arial" w:cs="Arial"/>
          <w:color w:val="333333"/>
          <w:sz w:val="20"/>
          <w:szCs w:val="20"/>
        </w:rPr>
        <w:t xml:space="preserve">To see how a /25 subnet is applied in a network; consider the topology in Figure 1. R1 has two LAN segments attached to its </w:t>
      </w:r>
      <w:proofErr w:type="spellStart"/>
      <w:r w:rsidRPr="001344A4">
        <w:rPr>
          <w:rFonts w:ascii="Arial" w:eastAsia="Times New Roman" w:hAnsi="Arial" w:cs="Arial"/>
          <w:color w:val="333333"/>
          <w:sz w:val="20"/>
          <w:szCs w:val="20"/>
        </w:rPr>
        <w:t>GigabitEthernet</w:t>
      </w:r>
      <w:proofErr w:type="spellEnd"/>
      <w:r w:rsidRPr="001344A4">
        <w:rPr>
          <w:rFonts w:ascii="Arial" w:eastAsia="Times New Roman" w:hAnsi="Arial" w:cs="Arial"/>
          <w:color w:val="333333"/>
          <w:sz w:val="20"/>
          <w:szCs w:val="20"/>
        </w:rPr>
        <w:t xml:space="preserve"> interfaces. Each LAN is assigned one of the subnets.</w:t>
      </w:r>
    </w:p>
    <w:p w:rsidR="001344A4" w:rsidRPr="001344A4" w:rsidRDefault="001344A4" w:rsidP="001344A4">
      <w:pPr>
        <w:shd w:val="clear" w:color="auto" w:fill="FFFFFF"/>
        <w:spacing w:before="240" w:after="240" w:line="240" w:lineRule="auto"/>
        <w:rPr>
          <w:rFonts w:ascii="Arial" w:eastAsia="Times New Roman" w:hAnsi="Arial" w:cs="Arial"/>
          <w:color w:val="333333"/>
          <w:sz w:val="20"/>
          <w:szCs w:val="20"/>
        </w:rPr>
      </w:pPr>
      <w:r w:rsidRPr="001344A4">
        <w:rPr>
          <w:rFonts w:ascii="Arial" w:eastAsia="Times New Roman" w:hAnsi="Arial" w:cs="Arial"/>
          <w:color w:val="333333"/>
          <w:sz w:val="20"/>
          <w:szCs w:val="20"/>
        </w:rPr>
        <w:t xml:space="preserve">Figure 2 displays the important addresses of the first subnet, 192.168.1.0/25. Notice how the: </w:t>
      </w:r>
    </w:p>
    <w:p w:rsidR="001344A4" w:rsidRPr="001344A4" w:rsidRDefault="001344A4" w:rsidP="001344A4">
      <w:pPr>
        <w:numPr>
          <w:ilvl w:val="0"/>
          <w:numId w:val="45"/>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1344A4">
        <w:rPr>
          <w:rFonts w:ascii="Arial" w:eastAsia="Times New Roman" w:hAnsi="Arial" w:cs="Arial"/>
          <w:b/>
          <w:bCs/>
          <w:color w:val="333333"/>
          <w:sz w:val="20"/>
          <w:szCs w:val="20"/>
        </w:rPr>
        <w:t>Network address</w:t>
      </w:r>
      <w:r w:rsidRPr="001344A4">
        <w:rPr>
          <w:rFonts w:ascii="Arial" w:eastAsia="Times New Roman" w:hAnsi="Arial" w:cs="Arial"/>
          <w:color w:val="333333"/>
          <w:sz w:val="20"/>
          <w:szCs w:val="20"/>
        </w:rPr>
        <w:t xml:space="preserve"> is 192.168.1.0 and contains all 0 bits in the host portion of the address.</w:t>
      </w:r>
    </w:p>
    <w:p w:rsidR="001344A4" w:rsidRPr="001344A4" w:rsidRDefault="001344A4" w:rsidP="001344A4">
      <w:pPr>
        <w:numPr>
          <w:ilvl w:val="0"/>
          <w:numId w:val="46"/>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1344A4">
        <w:rPr>
          <w:rFonts w:ascii="Arial" w:eastAsia="Times New Roman" w:hAnsi="Arial" w:cs="Arial"/>
          <w:b/>
          <w:bCs/>
          <w:color w:val="333333"/>
          <w:sz w:val="20"/>
          <w:szCs w:val="20"/>
        </w:rPr>
        <w:t>First host address</w:t>
      </w:r>
      <w:r w:rsidRPr="001344A4">
        <w:rPr>
          <w:rFonts w:ascii="Arial" w:eastAsia="Times New Roman" w:hAnsi="Arial" w:cs="Arial"/>
          <w:color w:val="333333"/>
          <w:sz w:val="20"/>
          <w:szCs w:val="20"/>
        </w:rPr>
        <w:t xml:space="preserve"> is 192.168.1.1 and contains all 0 bits plus a right-most 1 bit in the host portion of the address. </w:t>
      </w:r>
    </w:p>
    <w:p w:rsidR="001344A4" w:rsidRPr="001344A4" w:rsidRDefault="001344A4" w:rsidP="001344A4">
      <w:pPr>
        <w:numPr>
          <w:ilvl w:val="0"/>
          <w:numId w:val="47"/>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1344A4">
        <w:rPr>
          <w:rFonts w:ascii="Arial" w:eastAsia="Times New Roman" w:hAnsi="Arial" w:cs="Arial"/>
          <w:b/>
          <w:bCs/>
          <w:color w:val="333333"/>
          <w:sz w:val="20"/>
          <w:szCs w:val="20"/>
        </w:rPr>
        <w:t>Last host address</w:t>
      </w:r>
      <w:r w:rsidRPr="001344A4">
        <w:rPr>
          <w:rFonts w:ascii="Arial" w:eastAsia="Times New Roman" w:hAnsi="Arial" w:cs="Arial"/>
          <w:color w:val="333333"/>
          <w:sz w:val="20"/>
          <w:szCs w:val="20"/>
        </w:rPr>
        <w:t xml:space="preserve"> is 192.168.1.126 and contains all 1 </w:t>
      </w:r>
      <w:proofErr w:type="gramStart"/>
      <w:r w:rsidRPr="001344A4">
        <w:rPr>
          <w:rFonts w:ascii="Arial" w:eastAsia="Times New Roman" w:hAnsi="Arial" w:cs="Arial"/>
          <w:color w:val="333333"/>
          <w:sz w:val="20"/>
          <w:szCs w:val="20"/>
        </w:rPr>
        <w:t>bits</w:t>
      </w:r>
      <w:proofErr w:type="gramEnd"/>
      <w:r w:rsidRPr="001344A4">
        <w:rPr>
          <w:rFonts w:ascii="Arial" w:eastAsia="Times New Roman" w:hAnsi="Arial" w:cs="Arial"/>
          <w:color w:val="333333"/>
          <w:sz w:val="20"/>
          <w:szCs w:val="20"/>
        </w:rPr>
        <w:t xml:space="preserve"> plus a right-most 0 bit in the host portion of the address.</w:t>
      </w:r>
    </w:p>
    <w:p w:rsidR="001344A4" w:rsidRPr="001344A4" w:rsidRDefault="001344A4" w:rsidP="001344A4">
      <w:pPr>
        <w:numPr>
          <w:ilvl w:val="0"/>
          <w:numId w:val="48"/>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1344A4">
        <w:rPr>
          <w:rFonts w:ascii="Arial" w:eastAsia="Times New Roman" w:hAnsi="Arial" w:cs="Arial"/>
          <w:b/>
          <w:bCs/>
          <w:color w:val="333333"/>
          <w:sz w:val="20"/>
          <w:szCs w:val="20"/>
        </w:rPr>
        <w:t>Broadcast address</w:t>
      </w:r>
      <w:r w:rsidRPr="001344A4">
        <w:rPr>
          <w:rFonts w:ascii="Arial" w:eastAsia="Times New Roman" w:hAnsi="Arial" w:cs="Arial"/>
          <w:color w:val="333333"/>
          <w:sz w:val="20"/>
          <w:szCs w:val="20"/>
        </w:rPr>
        <w:t xml:space="preserve"> is 192.168.1.127 and contains all 1 </w:t>
      </w:r>
      <w:proofErr w:type="gramStart"/>
      <w:r w:rsidRPr="001344A4">
        <w:rPr>
          <w:rFonts w:ascii="Arial" w:eastAsia="Times New Roman" w:hAnsi="Arial" w:cs="Arial"/>
          <w:color w:val="333333"/>
          <w:sz w:val="20"/>
          <w:szCs w:val="20"/>
        </w:rPr>
        <w:t>bits</w:t>
      </w:r>
      <w:proofErr w:type="gramEnd"/>
      <w:r w:rsidRPr="001344A4">
        <w:rPr>
          <w:rFonts w:ascii="Arial" w:eastAsia="Times New Roman" w:hAnsi="Arial" w:cs="Arial"/>
          <w:color w:val="333333"/>
          <w:sz w:val="20"/>
          <w:szCs w:val="20"/>
        </w:rPr>
        <w:t xml:space="preserve"> in the host portion of the address.</w:t>
      </w:r>
    </w:p>
    <w:p w:rsidR="001344A4" w:rsidRPr="001344A4" w:rsidRDefault="001344A4" w:rsidP="001344A4">
      <w:pPr>
        <w:shd w:val="clear" w:color="auto" w:fill="FFFFFF"/>
        <w:spacing w:before="240" w:after="240" w:line="240" w:lineRule="auto"/>
        <w:rPr>
          <w:rFonts w:ascii="Arial" w:eastAsia="Times New Roman" w:hAnsi="Arial" w:cs="Arial"/>
          <w:color w:val="333333"/>
          <w:sz w:val="20"/>
          <w:szCs w:val="20"/>
        </w:rPr>
      </w:pPr>
      <w:r w:rsidRPr="001344A4">
        <w:rPr>
          <w:rFonts w:ascii="Arial" w:eastAsia="Times New Roman" w:hAnsi="Arial" w:cs="Arial"/>
          <w:color w:val="333333"/>
          <w:sz w:val="20"/>
          <w:szCs w:val="20"/>
        </w:rPr>
        <w:t>Figure 3 displays the important addresses of the second subnet, 192.168.1.128/25.</w:t>
      </w:r>
    </w:p>
    <w:p w:rsidR="001344A4" w:rsidRPr="001344A4" w:rsidRDefault="001344A4" w:rsidP="001344A4">
      <w:pPr>
        <w:shd w:val="clear" w:color="auto" w:fill="FFFFFF"/>
        <w:spacing w:before="240" w:after="240" w:line="240" w:lineRule="auto"/>
        <w:rPr>
          <w:rFonts w:ascii="Arial" w:eastAsia="Times New Roman" w:hAnsi="Arial" w:cs="Arial"/>
          <w:color w:val="333333"/>
          <w:sz w:val="20"/>
          <w:szCs w:val="20"/>
        </w:rPr>
      </w:pPr>
      <w:r w:rsidRPr="001344A4">
        <w:rPr>
          <w:rFonts w:ascii="Arial" w:eastAsia="Times New Roman" w:hAnsi="Arial" w:cs="Arial"/>
          <w:color w:val="333333"/>
          <w:sz w:val="20"/>
          <w:szCs w:val="20"/>
        </w:rPr>
        <w:t xml:space="preserve">Router interfaces must be assigned an IP address within the valid host range for the assigned subnet. This is the address that hosts on that network will use as their default gateway. A very common practice is to use the first or last available address in a network range for the router interface address. Figure 4 </w:t>
      </w:r>
      <w:r w:rsidRPr="001344A4">
        <w:rPr>
          <w:rFonts w:ascii="Arial" w:eastAsia="Times New Roman" w:hAnsi="Arial" w:cs="Arial"/>
          <w:color w:val="333333"/>
          <w:sz w:val="20"/>
          <w:szCs w:val="20"/>
        </w:rPr>
        <w:lastRenderedPageBreak/>
        <w:t xml:space="preserve">shows the configuration for R1’s interfaces with the first IP address for their respective subnets using the </w:t>
      </w:r>
      <w:proofErr w:type="spellStart"/>
      <w:r w:rsidRPr="001344A4">
        <w:rPr>
          <w:rFonts w:ascii="Arial" w:eastAsia="Times New Roman" w:hAnsi="Arial" w:cs="Arial"/>
          <w:b/>
          <w:bCs/>
          <w:color w:val="333333"/>
          <w:sz w:val="20"/>
          <w:szCs w:val="20"/>
        </w:rPr>
        <w:t>ip</w:t>
      </w:r>
      <w:proofErr w:type="spellEnd"/>
      <w:r w:rsidRPr="001344A4">
        <w:rPr>
          <w:rFonts w:ascii="Arial" w:eastAsia="Times New Roman" w:hAnsi="Arial" w:cs="Arial"/>
          <w:b/>
          <w:bCs/>
          <w:color w:val="333333"/>
          <w:sz w:val="20"/>
          <w:szCs w:val="20"/>
        </w:rPr>
        <w:t xml:space="preserve"> address </w:t>
      </w:r>
      <w:r w:rsidRPr="001344A4">
        <w:rPr>
          <w:rFonts w:ascii="Arial" w:eastAsia="Times New Roman" w:hAnsi="Arial" w:cs="Arial"/>
          <w:color w:val="333333"/>
          <w:sz w:val="20"/>
          <w:szCs w:val="20"/>
        </w:rPr>
        <w:t>interface configuration command.</w:t>
      </w:r>
    </w:p>
    <w:p w:rsidR="001344A4" w:rsidRPr="001344A4" w:rsidRDefault="001344A4" w:rsidP="001344A4">
      <w:pPr>
        <w:shd w:val="clear" w:color="auto" w:fill="FFFFFF"/>
        <w:spacing w:before="240" w:after="240" w:line="240" w:lineRule="auto"/>
        <w:rPr>
          <w:rFonts w:ascii="Arial" w:eastAsia="Times New Roman" w:hAnsi="Arial" w:cs="Arial"/>
          <w:color w:val="333333"/>
          <w:sz w:val="20"/>
          <w:szCs w:val="20"/>
        </w:rPr>
      </w:pPr>
      <w:r w:rsidRPr="001344A4">
        <w:rPr>
          <w:rFonts w:ascii="Arial" w:eastAsia="Times New Roman" w:hAnsi="Arial" w:cs="Arial"/>
          <w:color w:val="333333"/>
          <w:sz w:val="20"/>
          <w:szCs w:val="20"/>
        </w:rPr>
        <w:t xml:space="preserve">Hosts on each subnet must be configured with an IP address and default gateway. Figure 5 displays the IP configuration for PC2 host on the 192.168.1.128/25 network. Notice that the default gateway IP address is the address configured on the G0/1 interface of R1, 192.168.1.129, and the subnet mask is 255.255.255.128. </w:t>
      </w:r>
    </w:p>
    <w:p w:rsidR="001344A4" w:rsidRPr="001344A4" w:rsidRDefault="001344A4" w:rsidP="001344A4">
      <w:pPr>
        <w:spacing w:after="100" w:line="240" w:lineRule="auto"/>
        <w:jc w:val="center"/>
        <w:rPr>
          <w:rFonts w:ascii="Arial" w:eastAsia="Times New Roman" w:hAnsi="Arial" w:cs="Arial"/>
          <w:vanish/>
          <w:color w:val="333333"/>
          <w:sz w:val="20"/>
          <w:szCs w:val="20"/>
        </w:rPr>
      </w:pPr>
      <w:r w:rsidRPr="001344A4">
        <w:rPr>
          <w:rFonts w:ascii="Arial" w:eastAsia="Times New Roman" w:hAnsi="Arial" w:cs="Arial"/>
          <w:vanish/>
          <w:color w:val="333333"/>
          <w:sz w:val="20"/>
          <w:szCs w:val="20"/>
        </w:rPr>
        <w:t xml:space="preserve">Please log into </w:t>
      </w:r>
      <w:hyperlink r:id="rId54" w:history="1">
        <w:r w:rsidRPr="001344A4">
          <w:rPr>
            <w:rFonts w:ascii="Arial" w:eastAsia="Times New Roman" w:hAnsi="Arial" w:cs="Arial"/>
            <w:vanish/>
            <w:color w:val="28ABE3"/>
            <w:sz w:val="20"/>
            <w:szCs w:val="20"/>
          </w:rPr>
          <w:t>netacad.com</w:t>
        </w:r>
      </w:hyperlink>
      <w:r w:rsidRPr="001344A4">
        <w:rPr>
          <w:rFonts w:ascii="Arial" w:eastAsia="Times New Roman" w:hAnsi="Arial" w:cs="Arial"/>
          <w:vanish/>
          <w:color w:val="333333"/>
          <w:sz w:val="20"/>
          <w:szCs w:val="20"/>
        </w:rPr>
        <w:t xml:space="preserve"> before accessing this course.</w:t>
      </w:r>
    </w:p>
    <w:p w:rsidR="00903AFB" w:rsidRPr="001344A4" w:rsidRDefault="00903AFB" w:rsidP="001344A4">
      <w:pPr>
        <w:rPr>
          <w:rFonts w:ascii="Arial" w:hAnsi="Arial" w:cs="Arial"/>
          <w:sz w:val="20"/>
          <w:szCs w:val="20"/>
        </w:rPr>
      </w:pPr>
    </w:p>
    <w:p w:rsidR="00690075" w:rsidRPr="001344A4" w:rsidRDefault="00690075">
      <w:pPr>
        <w:rPr>
          <w:rFonts w:ascii="Arial" w:hAnsi="Arial" w:cs="Arial"/>
          <w:sz w:val="20"/>
          <w:szCs w:val="20"/>
        </w:rPr>
      </w:pPr>
      <w:r w:rsidRPr="001344A4">
        <w:rPr>
          <w:rFonts w:ascii="Arial" w:hAnsi="Arial" w:cs="Arial"/>
          <w:sz w:val="20"/>
          <w:szCs w:val="20"/>
        </w:rPr>
        <w:br w:type="page"/>
      </w:r>
    </w:p>
    <w:p w:rsidR="00690075" w:rsidRPr="00FF54A9" w:rsidRDefault="00690075">
      <w:pPr>
        <w:rPr>
          <w:rFonts w:ascii="Arial" w:hAnsi="Arial" w:cs="Arial"/>
          <w:sz w:val="20"/>
          <w:szCs w:val="20"/>
        </w:rPr>
      </w:pPr>
      <w:r w:rsidRPr="00FF54A9">
        <w:rPr>
          <w:rFonts w:ascii="Arial" w:hAnsi="Arial" w:cs="Arial"/>
          <w:noProof/>
          <w:sz w:val="20"/>
          <w:szCs w:val="20"/>
        </w:rPr>
        <w:lastRenderedPageBreak/>
        <w:drawing>
          <wp:inline distT="0" distB="0" distL="0" distR="0" wp14:anchorId="1CDBF98E" wp14:editId="188D7007">
            <wp:extent cx="5943600" cy="33528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335280"/>
                    </a:xfrm>
                    <a:prstGeom prst="rect">
                      <a:avLst/>
                    </a:prstGeom>
                  </pic:spPr>
                </pic:pic>
              </a:graphicData>
            </a:graphic>
          </wp:inline>
        </w:drawing>
      </w:r>
    </w:p>
    <w:p w:rsidR="00690075" w:rsidRPr="00FF54A9" w:rsidRDefault="00690075" w:rsidP="001344A4">
      <w:pPr>
        <w:jc w:val="center"/>
        <w:rPr>
          <w:rFonts w:ascii="Arial" w:hAnsi="Arial" w:cs="Arial"/>
          <w:sz w:val="20"/>
          <w:szCs w:val="20"/>
        </w:rPr>
      </w:pPr>
      <w:r w:rsidRPr="00FF54A9">
        <w:rPr>
          <w:rFonts w:ascii="Arial" w:hAnsi="Arial" w:cs="Arial"/>
          <w:noProof/>
          <w:sz w:val="20"/>
          <w:szCs w:val="20"/>
        </w:rPr>
        <w:drawing>
          <wp:inline distT="0" distB="0" distL="0" distR="0" wp14:anchorId="545FE7F4" wp14:editId="6AEC35DE">
            <wp:extent cx="5943600" cy="330136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301365"/>
                    </a:xfrm>
                    <a:prstGeom prst="rect">
                      <a:avLst/>
                    </a:prstGeom>
                  </pic:spPr>
                </pic:pic>
              </a:graphicData>
            </a:graphic>
          </wp:inline>
        </w:drawing>
      </w:r>
    </w:p>
    <w:p w:rsidR="00690075" w:rsidRPr="00FF54A9" w:rsidRDefault="00690075" w:rsidP="00690075">
      <w:pPr>
        <w:pStyle w:val="Heading1"/>
        <w:shd w:val="clear" w:color="auto" w:fill="FFFFFF"/>
        <w:rPr>
          <w:rFonts w:ascii="Arial" w:hAnsi="Arial" w:cs="Arial"/>
          <w:sz w:val="20"/>
          <w:szCs w:val="20"/>
        </w:rPr>
      </w:pPr>
      <w:r w:rsidRPr="00FF54A9">
        <w:rPr>
          <w:rFonts w:ascii="Arial" w:hAnsi="Arial" w:cs="Arial"/>
          <w:sz w:val="20"/>
          <w:szCs w:val="20"/>
        </w:rPr>
        <w:t>Video Demonstration – Creating Two Equal-Sized Subnets</w:t>
      </w:r>
    </w:p>
    <w:p w:rsidR="00690075" w:rsidRPr="00FF54A9" w:rsidRDefault="00690075" w:rsidP="00690075">
      <w:pPr>
        <w:pStyle w:val="NormalWeb"/>
        <w:shd w:val="clear" w:color="auto" w:fill="FFFFFF"/>
        <w:rPr>
          <w:rFonts w:ascii="Arial" w:hAnsi="Arial" w:cs="Arial"/>
          <w:color w:val="333333"/>
          <w:sz w:val="20"/>
          <w:szCs w:val="20"/>
        </w:rPr>
      </w:pPr>
      <w:r w:rsidRPr="00FF54A9">
        <w:rPr>
          <w:rFonts w:ascii="Arial" w:hAnsi="Arial" w:cs="Arial"/>
          <w:color w:val="333333"/>
          <w:sz w:val="20"/>
          <w:szCs w:val="20"/>
        </w:rPr>
        <w:t>Click Play to view a demonstration of creating two equal-sized subnets.</w:t>
      </w:r>
    </w:p>
    <w:p w:rsidR="00690075" w:rsidRPr="00FF54A9" w:rsidRDefault="00690075" w:rsidP="00690075">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Click </w:t>
      </w:r>
      <w:hyperlink r:id="rId57" w:tgtFrame="_blank" w:history="1">
        <w:r w:rsidRPr="00FF54A9">
          <w:rPr>
            <w:rStyle w:val="Hyperlink"/>
            <w:rFonts w:ascii="Arial" w:hAnsi="Arial" w:cs="Arial"/>
            <w:sz w:val="20"/>
            <w:szCs w:val="20"/>
          </w:rPr>
          <w:t>here</w:t>
        </w:r>
      </w:hyperlink>
      <w:r w:rsidRPr="00FF54A9">
        <w:rPr>
          <w:rFonts w:ascii="Arial" w:hAnsi="Arial" w:cs="Arial"/>
          <w:color w:val="333333"/>
          <w:sz w:val="20"/>
          <w:szCs w:val="20"/>
        </w:rPr>
        <w:t xml:space="preserve"> to read the transcript of this video.</w:t>
      </w:r>
    </w:p>
    <w:p w:rsidR="00690075" w:rsidRPr="00FF54A9" w:rsidRDefault="00690075" w:rsidP="00690075">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58"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690075" w:rsidRPr="00FF54A9" w:rsidRDefault="00690075">
      <w:pPr>
        <w:rPr>
          <w:rFonts w:ascii="Arial" w:hAnsi="Arial" w:cs="Arial"/>
          <w:sz w:val="20"/>
          <w:szCs w:val="20"/>
        </w:rPr>
      </w:pPr>
      <w:r w:rsidRPr="00FF54A9">
        <w:rPr>
          <w:rFonts w:ascii="Arial" w:hAnsi="Arial" w:cs="Arial"/>
          <w:sz w:val="20"/>
          <w:szCs w:val="20"/>
        </w:rPr>
        <w:br w:type="page"/>
      </w:r>
    </w:p>
    <w:p w:rsidR="00690075" w:rsidRPr="00FF54A9" w:rsidRDefault="00690075">
      <w:pPr>
        <w:rPr>
          <w:rFonts w:ascii="Arial" w:hAnsi="Arial" w:cs="Arial"/>
          <w:sz w:val="20"/>
          <w:szCs w:val="20"/>
        </w:rPr>
      </w:pPr>
      <w:r w:rsidRPr="00FF54A9">
        <w:rPr>
          <w:rFonts w:ascii="Arial" w:hAnsi="Arial" w:cs="Arial"/>
          <w:noProof/>
          <w:sz w:val="20"/>
          <w:szCs w:val="20"/>
        </w:rPr>
        <w:lastRenderedPageBreak/>
        <w:drawing>
          <wp:inline distT="0" distB="0" distL="0" distR="0" wp14:anchorId="41EFE0AE" wp14:editId="6A8AC13D">
            <wp:extent cx="5943600" cy="436880"/>
            <wp:effectExtent l="0" t="0" r="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436880"/>
                    </a:xfrm>
                    <a:prstGeom prst="rect">
                      <a:avLst/>
                    </a:prstGeom>
                  </pic:spPr>
                </pic:pic>
              </a:graphicData>
            </a:graphic>
          </wp:inline>
        </w:drawing>
      </w:r>
    </w:p>
    <w:p w:rsidR="00690075" w:rsidRPr="00FF54A9" w:rsidRDefault="00690075" w:rsidP="001344A4">
      <w:pPr>
        <w:jc w:val="center"/>
        <w:rPr>
          <w:rFonts w:ascii="Arial" w:hAnsi="Arial" w:cs="Arial"/>
          <w:sz w:val="20"/>
          <w:szCs w:val="20"/>
        </w:rPr>
      </w:pPr>
      <w:r w:rsidRPr="00FF54A9">
        <w:rPr>
          <w:rFonts w:ascii="Arial" w:hAnsi="Arial" w:cs="Arial"/>
          <w:noProof/>
          <w:sz w:val="20"/>
          <w:szCs w:val="20"/>
        </w:rPr>
        <w:drawing>
          <wp:inline distT="0" distB="0" distL="0" distR="0" wp14:anchorId="7C3713B4" wp14:editId="44657EA8">
            <wp:extent cx="2994920" cy="236240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94920" cy="2362405"/>
                    </a:xfrm>
                    <a:prstGeom prst="rect">
                      <a:avLst/>
                    </a:prstGeom>
                  </pic:spPr>
                </pic:pic>
              </a:graphicData>
            </a:graphic>
          </wp:inline>
        </w:drawing>
      </w:r>
    </w:p>
    <w:p w:rsidR="00690075" w:rsidRPr="00FF54A9" w:rsidRDefault="00690075" w:rsidP="001344A4">
      <w:pPr>
        <w:jc w:val="center"/>
        <w:rPr>
          <w:rFonts w:ascii="Arial" w:hAnsi="Arial" w:cs="Arial"/>
          <w:sz w:val="20"/>
          <w:szCs w:val="20"/>
        </w:rPr>
      </w:pPr>
      <w:r w:rsidRPr="00FF54A9">
        <w:rPr>
          <w:rFonts w:ascii="Arial" w:hAnsi="Arial" w:cs="Arial"/>
          <w:noProof/>
          <w:sz w:val="20"/>
          <w:szCs w:val="20"/>
        </w:rPr>
        <w:drawing>
          <wp:inline distT="0" distB="0" distL="0" distR="0" wp14:anchorId="6ED7D935" wp14:editId="70E93193">
            <wp:extent cx="3520745" cy="2583404"/>
            <wp:effectExtent l="0" t="0" r="381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520745" cy="2583404"/>
                    </a:xfrm>
                    <a:prstGeom prst="rect">
                      <a:avLst/>
                    </a:prstGeom>
                  </pic:spPr>
                </pic:pic>
              </a:graphicData>
            </a:graphic>
          </wp:inline>
        </w:drawing>
      </w:r>
    </w:p>
    <w:p w:rsidR="00690075" w:rsidRPr="00FF54A9" w:rsidRDefault="00690075" w:rsidP="001344A4">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25C081AE" wp14:editId="74BDE604">
            <wp:extent cx="2911092" cy="2499577"/>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911092" cy="2499577"/>
                    </a:xfrm>
                    <a:prstGeom prst="rect">
                      <a:avLst/>
                    </a:prstGeom>
                  </pic:spPr>
                </pic:pic>
              </a:graphicData>
            </a:graphic>
          </wp:inline>
        </w:drawing>
      </w:r>
    </w:p>
    <w:p w:rsidR="00690075" w:rsidRDefault="00690075" w:rsidP="001344A4">
      <w:pPr>
        <w:jc w:val="center"/>
        <w:rPr>
          <w:rFonts w:ascii="Arial" w:hAnsi="Arial" w:cs="Arial"/>
          <w:sz w:val="20"/>
          <w:szCs w:val="20"/>
        </w:rPr>
      </w:pPr>
      <w:r w:rsidRPr="00FF54A9">
        <w:rPr>
          <w:rFonts w:ascii="Arial" w:hAnsi="Arial" w:cs="Arial"/>
          <w:noProof/>
          <w:sz w:val="20"/>
          <w:szCs w:val="20"/>
        </w:rPr>
        <w:drawing>
          <wp:inline distT="0" distB="0" distL="0" distR="0" wp14:anchorId="28AA4DF5" wp14:editId="1CF45DCD">
            <wp:extent cx="3253740" cy="289560"/>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b="89589"/>
                    <a:stretch/>
                  </pic:blipFill>
                  <pic:spPr bwMode="auto">
                    <a:xfrm>
                      <a:off x="0" y="0"/>
                      <a:ext cx="3254022" cy="289585"/>
                    </a:xfrm>
                    <a:prstGeom prst="rect">
                      <a:avLst/>
                    </a:prstGeom>
                    <a:ln>
                      <a:noFill/>
                    </a:ln>
                    <a:extLst>
                      <a:ext uri="{53640926-AAD7-44D8-BBD7-CCE9431645EC}">
                        <a14:shadowObscured xmlns:a14="http://schemas.microsoft.com/office/drawing/2010/main"/>
                      </a:ext>
                    </a:extLst>
                  </pic:spPr>
                </pic:pic>
              </a:graphicData>
            </a:graphic>
          </wp:inline>
        </w:drawing>
      </w:r>
    </w:p>
    <w:p w:rsidR="009C46DF" w:rsidRPr="00FF54A9" w:rsidRDefault="009C46DF" w:rsidP="001344A4">
      <w:pPr>
        <w:jc w:val="center"/>
        <w:rPr>
          <w:rFonts w:ascii="Arial" w:hAnsi="Arial" w:cs="Arial"/>
          <w:sz w:val="20"/>
          <w:szCs w:val="20"/>
        </w:rPr>
      </w:pPr>
      <w:r>
        <w:rPr>
          <w:noProof/>
        </w:rPr>
        <w:drawing>
          <wp:inline distT="0" distB="0" distL="0" distR="0" wp14:anchorId="1E5A0C21" wp14:editId="53279D4E">
            <wp:extent cx="3223539" cy="1486029"/>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23539" cy="1486029"/>
                    </a:xfrm>
                    <a:prstGeom prst="rect">
                      <a:avLst/>
                    </a:prstGeom>
                  </pic:spPr>
                </pic:pic>
              </a:graphicData>
            </a:graphic>
          </wp:inline>
        </w:drawing>
      </w:r>
    </w:p>
    <w:p w:rsidR="00690075" w:rsidRPr="009C46DF" w:rsidRDefault="00690075" w:rsidP="00690075">
      <w:pPr>
        <w:pStyle w:val="Heading1"/>
        <w:shd w:val="clear" w:color="auto" w:fill="FFFFFF"/>
        <w:rPr>
          <w:rFonts w:ascii="Arial" w:hAnsi="Arial" w:cs="Arial"/>
          <w:b/>
          <w:sz w:val="20"/>
          <w:szCs w:val="20"/>
        </w:rPr>
      </w:pPr>
      <w:proofErr w:type="spellStart"/>
      <w:r w:rsidRPr="009C46DF">
        <w:rPr>
          <w:rFonts w:ascii="Arial" w:hAnsi="Arial" w:cs="Arial"/>
          <w:b/>
          <w:sz w:val="20"/>
          <w:szCs w:val="20"/>
        </w:rPr>
        <w:t>Subnetting</w:t>
      </w:r>
      <w:proofErr w:type="spellEnd"/>
      <w:r w:rsidRPr="009C46DF">
        <w:rPr>
          <w:rFonts w:ascii="Arial" w:hAnsi="Arial" w:cs="Arial"/>
          <w:b/>
          <w:sz w:val="20"/>
          <w:szCs w:val="20"/>
        </w:rPr>
        <w:t xml:space="preserve"> Formulas</w:t>
      </w:r>
    </w:p>
    <w:p w:rsidR="00690075" w:rsidRPr="00FF54A9" w:rsidRDefault="00690075" w:rsidP="00690075">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To calculate the number of subnets that can be created from the bits borrowed, use the formula displayed in Figure 1. Figure 2 displays the possible number of subnets that can be created when borrowing 1, 2, 3, 4, 5, or 6 bits. </w:t>
      </w:r>
    </w:p>
    <w:p w:rsidR="00690075" w:rsidRPr="00FF54A9" w:rsidRDefault="00690075" w:rsidP="00690075">
      <w:pPr>
        <w:pStyle w:val="NormalWeb"/>
        <w:shd w:val="clear" w:color="auto" w:fill="FFFFFF"/>
        <w:rPr>
          <w:rFonts w:ascii="Arial" w:hAnsi="Arial" w:cs="Arial"/>
          <w:color w:val="333333"/>
          <w:sz w:val="20"/>
          <w:szCs w:val="20"/>
        </w:rPr>
      </w:pPr>
      <w:r w:rsidRPr="00FF54A9">
        <w:rPr>
          <w:rFonts w:ascii="Arial" w:hAnsi="Arial" w:cs="Arial"/>
          <w:b/>
          <w:bCs/>
          <w:color w:val="333333"/>
          <w:sz w:val="20"/>
          <w:szCs w:val="20"/>
        </w:rPr>
        <w:t>Note</w:t>
      </w:r>
      <w:r w:rsidRPr="00FF54A9">
        <w:rPr>
          <w:rFonts w:ascii="Arial" w:hAnsi="Arial" w:cs="Arial"/>
          <w:color w:val="333333"/>
          <w:sz w:val="20"/>
          <w:szCs w:val="20"/>
        </w:rPr>
        <w:t xml:space="preserve">: The last two bits cannot be borrowed from the last octet because there would be no host addresses available. Therefore, the longest prefix length possible when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is /30 or 255.255.255.252.</w:t>
      </w:r>
    </w:p>
    <w:p w:rsidR="00690075" w:rsidRPr="00FF54A9" w:rsidRDefault="00690075" w:rsidP="00690075">
      <w:pPr>
        <w:pStyle w:val="NormalWeb"/>
        <w:shd w:val="clear" w:color="auto" w:fill="FFFFFF"/>
        <w:rPr>
          <w:rFonts w:ascii="Arial" w:hAnsi="Arial" w:cs="Arial"/>
          <w:color w:val="333333"/>
          <w:sz w:val="20"/>
          <w:szCs w:val="20"/>
        </w:rPr>
      </w:pPr>
      <w:r w:rsidRPr="00FF54A9">
        <w:rPr>
          <w:rFonts w:ascii="Arial" w:hAnsi="Arial" w:cs="Arial"/>
          <w:color w:val="333333"/>
          <w:sz w:val="20"/>
          <w:szCs w:val="20"/>
        </w:rPr>
        <w:t>To calculate the number of hosts that can be supported, use the formula displayed in Figure 3. There are two subnet addresses that cannot be assigned to a host, the network address and the broadcast address, so we must subtract 2.</w:t>
      </w:r>
    </w:p>
    <w:p w:rsidR="00690075" w:rsidRPr="00FF54A9" w:rsidRDefault="00690075" w:rsidP="00690075">
      <w:pPr>
        <w:pStyle w:val="NormalWeb"/>
        <w:shd w:val="clear" w:color="auto" w:fill="FFFFFF"/>
        <w:rPr>
          <w:rFonts w:ascii="Arial" w:hAnsi="Arial" w:cs="Arial"/>
          <w:color w:val="333333"/>
          <w:sz w:val="20"/>
          <w:szCs w:val="20"/>
        </w:rPr>
      </w:pPr>
      <w:r w:rsidRPr="00FF54A9">
        <w:rPr>
          <w:rFonts w:ascii="Arial" w:hAnsi="Arial" w:cs="Arial"/>
          <w:color w:val="333333"/>
          <w:sz w:val="20"/>
          <w:szCs w:val="20"/>
        </w:rPr>
        <w:t>As shown in Figure 4, there are 7 host bits remaining, so the calculation is 2^7 = 128-2 = 126. This means that each of the subnets has 126 valid host addresses.</w:t>
      </w:r>
    </w:p>
    <w:p w:rsidR="00690075" w:rsidRPr="00FF54A9" w:rsidRDefault="00690075" w:rsidP="00690075">
      <w:pPr>
        <w:pStyle w:val="NormalWeb"/>
        <w:shd w:val="clear" w:color="auto" w:fill="FFFFFF"/>
        <w:rPr>
          <w:rFonts w:ascii="Arial" w:hAnsi="Arial" w:cs="Arial"/>
          <w:color w:val="333333"/>
          <w:sz w:val="20"/>
          <w:szCs w:val="20"/>
        </w:rPr>
      </w:pPr>
      <w:r w:rsidRPr="00FF54A9">
        <w:rPr>
          <w:rFonts w:ascii="Arial" w:hAnsi="Arial" w:cs="Arial"/>
          <w:color w:val="333333"/>
          <w:sz w:val="20"/>
          <w:szCs w:val="20"/>
        </w:rPr>
        <w:t>Therefore, borrowing 1 host bit toward the network results in creating 2 subnets, and each subnet can have a total of 126 hosts assigned.</w:t>
      </w:r>
    </w:p>
    <w:p w:rsidR="00690075" w:rsidRPr="00FF54A9" w:rsidRDefault="00690075" w:rsidP="00690075">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65"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690075" w:rsidRPr="00FF54A9" w:rsidRDefault="00690075">
      <w:pPr>
        <w:rPr>
          <w:rFonts w:ascii="Arial" w:hAnsi="Arial" w:cs="Arial"/>
          <w:sz w:val="20"/>
          <w:szCs w:val="20"/>
        </w:rPr>
      </w:pPr>
      <w:r w:rsidRPr="00FF54A9">
        <w:rPr>
          <w:rFonts w:ascii="Arial" w:hAnsi="Arial" w:cs="Arial"/>
          <w:sz w:val="20"/>
          <w:szCs w:val="20"/>
        </w:rPr>
        <w:br w:type="page"/>
      </w:r>
    </w:p>
    <w:p w:rsidR="00690075" w:rsidRPr="00FF54A9" w:rsidRDefault="00FC4D07">
      <w:pPr>
        <w:rPr>
          <w:rFonts w:ascii="Arial" w:hAnsi="Arial" w:cs="Arial"/>
          <w:sz w:val="20"/>
          <w:szCs w:val="20"/>
        </w:rPr>
      </w:pPr>
      <w:r w:rsidRPr="00FF54A9">
        <w:rPr>
          <w:rFonts w:ascii="Arial" w:hAnsi="Arial" w:cs="Arial"/>
          <w:noProof/>
          <w:sz w:val="20"/>
          <w:szCs w:val="20"/>
        </w:rPr>
        <w:lastRenderedPageBreak/>
        <w:drawing>
          <wp:inline distT="0" distB="0" distL="0" distR="0" wp14:anchorId="16C3FFD5" wp14:editId="2CCE28BD">
            <wp:extent cx="5943600" cy="457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457200"/>
                    </a:xfrm>
                    <a:prstGeom prst="rect">
                      <a:avLst/>
                    </a:prstGeom>
                  </pic:spPr>
                </pic:pic>
              </a:graphicData>
            </a:graphic>
          </wp:inline>
        </w:drawing>
      </w:r>
    </w:p>
    <w:p w:rsidR="00690075" w:rsidRPr="00FF54A9" w:rsidRDefault="00FC4D07" w:rsidP="009C46DF">
      <w:pPr>
        <w:jc w:val="center"/>
        <w:rPr>
          <w:rFonts w:ascii="Arial" w:hAnsi="Arial" w:cs="Arial"/>
          <w:sz w:val="20"/>
          <w:szCs w:val="20"/>
        </w:rPr>
      </w:pPr>
      <w:r w:rsidRPr="00FF54A9">
        <w:rPr>
          <w:rFonts w:ascii="Arial" w:hAnsi="Arial" w:cs="Arial"/>
          <w:noProof/>
          <w:sz w:val="20"/>
          <w:szCs w:val="20"/>
        </w:rPr>
        <w:drawing>
          <wp:inline distT="0" distB="0" distL="0" distR="0" wp14:anchorId="6714B073" wp14:editId="72FD1D04">
            <wp:extent cx="3772227" cy="2430991"/>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772227" cy="2430991"/>
                    </a:xfrm>
                    <a:prstGeom prst="rect">
                      <a:avLst/>
                    </a:prstGeom>
                  </pic:spPr>
                </pic:pic>
              </a:graphicData>
            </a:graphic>
          </wp:inline>
        </w:drawing>
      </w:r>
    </w:p>
    <w:p w:rsidR="00690075" w:rsidRPr="00FF54A9" w:rsidRDefault="00FC4D07" w:rsidP="009C46DF">
      <w:pPr>
        <w:jc w:val="center"/>
        <w:rPr>
          <w:rFonts w:ascii="Arial" w:hAnsi="Arial" w:cs="Arial"/>
          <w:sz w:val="20"/>
          <w:szCs w:val="20"/>
        </w:rPr>
      </w:pPr>
      <w:r w:rsidRPr="00FF54A9">
        <w:rPr>
          <w:rFonts w:ascii="Arial" w:hAnsi="Arial" w:cs="Arial"/>
          <w:noProof/>
          <w:sz w:val="20"/>
          <w:szCs w:val="20"/>
        </w:rPr>
        <w:drawing>
          <wp:inline distT="0" distB="0" distL="0" distR="0" wp14:anchorId="6748E5B6" wp14:editId="39EBB159">
            <wp:extent cx="3917019" cy="3886537"/>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917019" cy="3886537"/>
                    </a:xfrm>
                    <a:prstGeom prst="rect">
                      <a:avLst/>
                    </a:prstGeom>
                  </pic:spPr>
                </pic:pic>
              </a:graphicData>
            </a:graphic>
          </wp:inline>
        </w:drawing>
      </w:r>
    </w:p>
    <w:p w:rsidR="00690075" w:rsidRPr="00FF54A9" w:rsidRDefault="00FC4D07" w:rsidP="009C46DF">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0AF4B9F1" wp14:editId="7F9E77FF">
            <wp:extent cx="2834886" cy="2400508"/>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34886" cy="2400508"/>
                    </a:xfrm>
                    <a:prstGeom prst="rect">
                      <a:avLst/>
                    </a:prstGeom>
                  </pic:spPr>
                </pic:pic>
              </a:graphicData>
            </a:graphic>
          </wp:inline>
        </w:drawing>
      </w:r>
    </w:p>
    <w:p w:rsidR="00690075" w:rsidRPr="00FF54A9" w:rsidRDefault="00FC4D07" w:rsidP="009C46DF">
      <w:pPr>
        <w:jc w:val="center"/>
        <w:rPr>
          <w:rFonts w:ascii="Arial" w:hAnsi="Arial" w:cs="Arial"/>
          <w:sz w:val="20"/>
          <w:szCs w:val="20"/>
        </w:rPr>
      </w:pPr>
      <w:r w:rsidRPr="00FF54A9">
        <w:rPr>
          <w:rFonts w:ascii="Arial" w:hAnsi="Arial" w:cs="Arial"/>
          <w:noProof/>
          <w:sz w:val="20"/>
          <w:szCs w:val="20"/>
        </w:rPr>
        <w:drawing>
          <wp:inline distT="0" distB="0" distL="0" distR="0" wp14:anchorId="15AB3EDE" wp14:editId="7A8456E7">
            <wp:extent cx="3520745" cy="2796782"/>
            <wp:effectExtent l="0" t="0" r="381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20745" cy="2796782"/>
                    </a:xfrm>
                    <a:prstGeom prst="rect">
                      <a:avLst/>
                    </a:prstGeom>
                  </pic:spPr>
                </pic:pic>
              </a:graphicData>
            </a:graphic>
          </wp:inline>
        </w:drawing>
      </w:r>
    </w:p>
    <w:p w:rsidR="00690075" w:rsidRPr="00FF54A9" w:rsidRDefault="00FC4D07" w:rsidP="009C46DF">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751A9501" wp14:editId="096AEA1F">
            <wp:extent cx="5174428" cy="3657917"/>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174428" cy="3657917"/>
                    </a:xfrm>
                    <a:prstGeom prst="rect">
                      <a:avLst/>
                    </a:prstGeom>
                  </pic:spPr>
                </pic:pic>
              </a:graphicData>
            </a:graphic>
          </wp:inline>
        </w:drawing>
      </w:r>
    </w:p>
    <w:p w:rsidR="00690075" w:rsidRPr="00FF54A9" w:rsidRDefault="00FC4D07" w:rsidP="009C46DF">
      <w:pPr>
        <w:jc w:val="center"/>
        <w:rPr>
          <w:rFonts w:ascii="Arial" w:hAnsi="Arial" w:cs="Arial"/>
          <w:sz w:val="20"/>
          <w:szCs w:val="20"/>
        </w:rPr>
      </w:pPr>
      <w:r w:rsidRPr="00FF54A9">
        <w:rPr>
          <w:rFonts w:ascii="Arial" w:hAnsi="Arial" w:cs="Arial"/>
          <w:noProof/>
          <w:sz w:val="20"/>
          <w:szCs w:val="20"/>
        </w:rPr>
        <w:drawing>
          <wp:inline distT="0" distB="0" distL="0" distR="0" wp14:anchorId="06CCA478" wp14:editId="48327AC4">
            <wp:extent cx="4008467" cy="361981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008467" cy="3619814"/>
                    </a:xfrm>
                    <a:prstGeom prst="rect">
                      <a:avLst/>
                    </a:prstGeom>
                  </pic:spPr>
                </pic:pic>
              </a:graphicData>
            </a:graphic>
          </wp:inline>
        </w:drawing>
      </w:r>
    </w:p>
    <w:p w:rsidR="009B38B9" w:rsidRPr="009C46DF" w:rsidRDefault="009B38B9" w:rsidP="009B38B9">
      <w:pPr>
        <w:pStyle w:val="Heading1"/>
        <w:shd w:val="clear" w:color="auto" w:fill="FFFFFF"/>
        <w:rPr>
          <w:rFonts w:ascii="Arial" w:hAnsi="Arial" w:cs="Arial"/>
          <w:b/>
          <w:sz w:val="20"/>
          <w:szCs w:val="20"/>
        </w:rPr>
      </w:pPr>
      <w:r w:rsidRPr="009C46DF">
        <w:rPr>
          <w:rFonts w:ascii="Arial" w:hAnsi="Arial" w:cs="Arial"/>
          <w:b/>
          <w:sz w:val="20"/>
          <w:szCs w:val="20"/>
        </w:rPr>
        <w:t>Creating 4 Subnets</w:t>
      </w:r>
    </w:p>
    <w:p w:rsidR="009B38B9" w:rsidRPr="00FF54A9" w:rsidRDefault="009B38B9" w:rsidP="009B38B9">
      <w:pPr>
        <w:pStyle w:val="NormalWeb"/>
        <w:shd w:val="clear" w:color="auto" w:fill="FFFFFF"/>
        <w:rPr>
          <w:rFonts w:ascii="Arial" w:hAnsi="Arial" w:cs="Arial"/>
          <w:color w:val="333333"/>
          <w:sz w:val="20"/>
          <w:szCs w:val="20"/>
        </w:rPr>
      </w:pPr>
      <w:r w:rsidRPr="00FF54A9">
        <w:rPr>
          <w:rFonts w:ascii="Arial" w:hAnsi="Arial" w:cs="Arial"/>
          <w:color w:val="333333"/>
          <w:sz w:val="20"/>
          <w:szCs w:val="20"/>
        </w:rPr>
        <w:lastRenderedPageBreak/>
        <w:t xml:space="preserve">Now consider the network topology shown in Figure 1. The enterprise is using the private network address 192.168.1.0/24 range and requires three subnets. Borrowing a single bit only provided 2 subnets; therefore, another host bit must be borrowed as shown in Figure 2. Using the </w:t>
      </w:r>
      <w:r w:rsidRPr="00FF54A9">
        <w:rPr>
          <w:rFonts w:ascii="Arial" w:hAnsi="Arial" w:cs="Arial"/>
          <w:b/>
          <w:bCs/>
          <w:color w:val="333333"/>
          <w:sz w:val="20"/>
          <w:szCs w:val="20"/>
        </w:rPr>
        <w:t>2^n</w:t>
      </w:r>
      <w:r w:rsidRPr="00FF54A9">
        <w:rPr>
          <w:rFonts w:ascii="Arial" w:hAnsi="Arial" w:cs="Arial"/>
          <w:color w:val="333333"/>
          <w:sz w:val="20"/>
          <w:szCs w:val="20"/>
        </w:rPr>
        <w:t xml:space="preserve"> formula for two borrowed bits results in </w:t>
      </w:r>
      <w:r w:rsidRPr="00FF54A9">
        <w:rPr>
          <w:rFonts w:ascii="Arial" w:hAnsi="Arial" w:cs="Arial"/>
          <w:b/>
          <w:bCs/>
          <w:color w:val="333333"/>
          <w:sz w:val="20"/>
          <w:szCs w:val="20"/>
        </w:rPr>
        <w:t>2^2 = 4</w:t>
      </w:r>
      <w:r w:rsidRPr="00FF54A9">
        <w:rPr>
          <w:rFonts w:ascii="Arial" w:hAnsi="Arial" w:cs="Arial"/>
          <w:color w:val="333333"/>
          <w:sz w:val="20"/>
          <w:szCs w:val="20"/>
        </w:rPr>
        <w:t xml:space="preserve"> subnets. The specifics of the four subnets are shown in Figure 3. The resulting subnet mask of /26 or 255.255.255.192 is used by all four subnets. </w:t>
      </w:r>
    </w:p>
    <w:p w:rsidR="009B38B9" w:rsidRPr="00FF54A9" w:rsidRDefault="009B38B9" w:rsidP="009B38B9">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To calculate the number of hosts, examine the last octet as shown in Figure 4. After borrowing 2 bits for the subnet, there are 6 host bits remaining. Apply the host calculation formula </w:t>
      </w:r>
      <w:r w:rsidRPr="00FF54A9">
        <w:rPr>
          <w:rFonts w:ascii="Arial" w:hAnsi="Arial" w:cs="Arial"/>
          <w:b/>
          <w:bCs/>
          <w:color w:val="333333"/>
          <w:sz w:val="20"/>
          <w:szCs w:val="20"/>
        </w:rPr>
        <w:t>2^n - 2</w:t>
      </w:r>
      <w:r w:rsidRPr="00FF54A9">
        <w:rPr>
          <w:rFonts w:ascii="Arial" w:hAnsi="Arial" w:cs="Arial"/>
          <w:color w:val="333333"/>
          <w:sz w:val="20"/>
          <w:szCs w:val="20"/>
        </w:rPr>
        <w:t xml:space="preserve"> as shown to reveal that each subnet can support 62 host addresses. The significant addresses of the first subnet (i.e., Net 0) are displayed in Figure 5.</w:t>
      </w:r>
    </w:p>
    <w:p w:rsidR="009B38B9" w:rsidRPr="00FF54A9" w:rsidRDefault="009B38B9" w:rsidP="009B38B9">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Only the first three subnets are required because there are only three interfaces. Figure 6 displays the specifics of the first three subnets that will be used to satisfy the topology in Figure 1. </w:t>
      </w:r>
    </w:p>
    <w:p w:rsidR="009B38B9" w:rsidRPr="00FF54A9" w:rsidRDefault="009B38B9" w:rsidP="009B38B9">
      <w:pPr>
        <w:pStyle w:val="NormalWeb"/>
        <w:shd w:val="clear" w:color="auto" w:fill="FFFFFF"/>
        <w:rPr>
          <w:rFonts w:ascii="Arial" w:hAnsi="Arial" w:cs="Arial"/>
          <w:color w:val="333333"/>
          <w:sz w:val="20"/>
          <w:szCs w:val="20"/>
        </w:rPr>
      </w:pPr>
      <w:r w:rsidRPr="00FF54A9">
        <w:rPr>
          <w:rFonts w:ascii="Arial" w:hAnsi="Arial" w:cs="Arial"/>
          <w:color w:val="333333"/>
          <w:sz w:val="20"/>
          <w:szCs w:val="20"/>
        </w:rPr>
        <w:t>Finally, Figure 7 applies the first valid host address from each subnet to the respective R1 LAN interface.</w:t>
      </w:r>
    </w:p>
    <w:p w:rsidR="009B38B9" w:rsidRPr="00FF54A9" w:rsidRDefault="009B38B9" w:rsidP="009B38B9">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73"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9B38B9" w:rsidRPr="00FF54A9" w:rsidRDefault="009B38B9">
      <w:pPr>
        <w:rPr>
          <w:rFonts w:ascii="Arial" w:hAnsi="Arial" w:cs="Arial"/>
          <w:sz w:val="20"/>
          <w:szCs w:val="20"/>
        </w:rPr>
      </w:pPr>
      <w:r w:rsidRPr="00FF54A9">
        <w:rPr>
          <w:rFonts w:ascii="Arial" w:hAnsi="Arial" w:cs="Arial"/>
          <w:sz w:val="20"/>
          <w:szCs w:val="20"/>
        </w:rPr>
        <w:br w:type="page"/>
      </w:r>
    </w:p>
    <w:p w:rsidR="00690075" w:rsidRPr="00FF54A9" w:rsidRDefault="00D80CBA">
      <w:pPr>
        <w:rPr>
          <w:rFonts w:ascii="Arial" w:hAnsi="Arial" w:cs="Arial"/>
          <w:sz w:val="20"/>
          <w:szCs w:val="20"/>
        </w:rPr>
      </w:pPr>
      <w:r w:rsidRPr="00FF54A9">
        <w:rPr>
          <w:rFonts w:ascii="Arial" w:hAnsi="Arial" w:cs="Arial"/>
          <w:noProof/>
          <w:sz w:val="20"/>
          <w:szCs w:val="20"/>
        </w:rPr>
        <w:lastRenderedPageBreak/>
        <w:drawing>
          <wp:inline distT="0" distB="0" distL="0" distR="0" wp14:anchorId="6095C8FA" wp14:editId="3B829758">
            <wp:extent cx="5943600" cy="354965"/>
            <wp:effectExtent l="0" t="0" r="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54965"/>
                    </a:xfrm>
                    <a:prstGeom prst="rect">
                      <a:avLst/>
                    </a:prstGeom>
                  </pic:spPr>
                </pic:pic>
              </a:graphicData>
            </a:graphic>
          </wp:inline>
        </w:drawing>
      </w:r>
    </w:p>
    <w:p w:rsidR="00690075" w:rsidRPr="00FF54A9" w:rsidRDefault="00D80CBA">
      <w:pPr>
        <w:rPr>
          <w:rFonts w:ascii="Arial" w:hAnsi="Arial" w:cs="Arial"/>
          <w:sz w:val="20"/>
          <w:szCs w:val="20"/>
        </w:rPr>
      </w:pPr>
      <w:r w:rsidRPr="00FF54A9">
        <w:rPr>
          <w:rFonts w:ascii="Arial" w:hAnsi="Arial" w:cs="Arial"/>
          <w:noProof/>
          <w:sz w:val="20"/>
          <w:szCs w:val="20"/>
        </w:rPr>
        <w:drawing>
          <wp:inline distT="0" distB="0" distL="0" distR="0" wp14:anchorId="2AFFEEDA" wp14:editId="6EADFA86">
            <wp:extent cx="5943600" cy="33401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340100"/>
                    </a:xfrm>
                    <a:prstGeom prst="rect">
                      <a:avLst/>
                    </a:prstGeom>
                  </pic:spPr>
                </pic:pic>
              </a:graphicData>
            </a:graphic>
          </wp:inline>
        </w:drawing>
      </w:r>
    </w:p>
    <w:p w:rsidR="00D80CBA" w:rsidRPr="00FF54A9" w:rsidRDefault="00D80CBA" w:rsidP="00D80CBA">
      <w:pPr>
        <w:pStyle w:val="Heading1"/>
        <w:shd w:val="clear" w:color="auto" w:fill="FFFFFF"/>
        <w:rPr>
          <w:rFonts w:ascii="Arial" w:hAnsi="Arial" w:cs="Arial"/>
          <w:sz w:val="20"/>
          <w:szCs w:val="20"/>
        </w:rPr>
      </w:pPr>
      <w:r w:rsidRPr="00FF54A9">
        <w:rPr>
          <w:rFonts w:ascii="Arial" w:hAnsi="Arial" w:cs="Arial"/>
          <w:sz w:val="20"/>
          <w:szCs w:val="20"/>
        </w:rPr>
        <w:t>Video Demonstration – Creating Four Equal-Sized Subnets</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Click Play to view a demonstration of creating four equal-sized subnets.</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Click </w:t>
      </w:r>
      <w:hyperlink r:id="rId76" w:tgtFrame="_blank" w:history="1">
        <w:r w:rsidRPr="00FF54A9">
          <w:rPr>
            <w:rStyle w:val="Hyperlink"/>
            <w:rFonts w:ascii="Arial" w:hAnsi="Arial" w:cs="Arial"/>
            <w:sz w:val="20"/>
            <w:szCs w:val="20"/>
          </w:rPr>
          <w:t>here</w:t>
        </w:r>
      </w:hyperlink>
      <w:r w:rsidRPr="00FF54A9">
        <w:rPr>
          <w:rFonts w:ascii="Arial" w:hAnsi="Arial" w:cs="Arial"/>
          <w:color w:val="333333"/>
          <w:sz w:val="20"/>
          <w:szCs w:val="20"/>
        </w:rPr>
        <w:t xml:space="preserve"> to read the transcript of this video.</w:t>
      </w:r>
    </w:p>
    <w:p w:rsidR="00D80CBA" w:rsidRPr="00FF54A9" w:rsidRDefault="00D80CBA" w:rsidP="00D80CBA">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77"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D80CBA" w:rsidRPr="00FF54A9" w:rsidRDefault="00D80CBA">
      <w:pPr>
        <w:rPr>
          <w:rFonts w:ascii="Arial" w:hAnsi="Arial" w:cs="Arial"/>
          <w:sz w:val="20"/>
          <w:szCs w:val="20"/>
        </w:rPr>
      </w:pPr>
      <w:r w:rsidRPr="00FF54A9">
        <w:rPr>
          <w:rFonts w:ascii="Arial" w:hAnsi="Arial" w:cs="Arial"/>
          <w:sz w:val="20"/>
          <w:szCs w:val="20"/>
        </w:rPr>
        <w:br w:type="page"/>
      </w:r>
    </w:p>
    <w:p w:rsidR="00690075" w:rsidRPr="00FF54A9" w:rsidRDefault="00D80CBA">
      <w:pPr>
        <w:rPr>
          <w:rFonts w:ascii="Arial" w:hAnsi="Arial" w:cs="Arial"/>
          <w:sz w:val="20"/>
          <w:szCs w:val="20"/>
        </w:rPr>
      </w:pPr>
      <w:r w:rsidRPr="00FF54A9">
        <w:rPr>
          <w:rFonts w:ascii="Arial" w:hAnsi="Arial" w:cs="Arial"/>
          <w:noProof/>
          <w:sz w:val="20"/>
          <w:szCs w:val="20"/>
        </w:rPr>
        <w:lastRenderedPageBreak/>
        <w:drawing>
          <wp:inline distT="0" distB="0" distL="0" distR="0" wp14:anchorId="579C3E3B" wp14:editId="7503288E">
            <wp:extent cx="5943600" cy="358775"/>
            <wp:effectExtent l="0" t="0" r="0"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58775"/>
                    </a:xfrm>
                    <a:prstGeom prst="rect">
                      <a:avLst/>
                    </a:prstGeom>
                  </pic:spPr>
                </pic:pic>
              </a:graphicData>
            </a:graphic>
          </wp:inline>
        </w:drawing>
      </w:r>
    </w:p>
    <w:p w:rsidR="00690075" w:rsidRPr="00FF54A9" w:rsidRDefault="00D80CBA">
      <w:pPr>
        <w:rPr>
          <w:rFonts w:ascii="Arial" w:hAnsi="Arial" w:cs="Arial"/>
          <w:sz w:val="20"/>
          <w:szCs w:val="20"/>
        </w:rPr>
      </w:pPr>
      <w:r w:rsidRPr="00FF54A9">
        <w:rPr>
          <w:rFonts w:ascii="Arial" w:hAnsi="Arial" w:cs="Arial"/>
          <w:noProof/>
          <w:sz w:val="20"/>
          <w:szCs w:val="20"/>
        </w:rPr>
        <w:drawing>
          <wp:inline distT="0" distB="0" distL="0" distR="0" wp14:anchorId="7F318C82" wp14:editId="4E0B6DFC">
            <wp:extent cx="5943600" cy="3351530"/>
            <wp:effectExtent l="0" t="0" r="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351530"/>
                    </a:xfrm>
                    <a:prstGeom prst="rect">
                      <a:avLst/>
                    </a:prstGeom>
                  </pic:spPr>
                </pic:pic>
              </a:graphicData>
            </a:graphic>
          </wp:inline>
        </w:drawing>
      </w:r>
    </w:p>
    <w:p w:rsidR="00D80CBA" w:rsidRPr="00FF54A9" w:rsidRDefault="00D80CBA" w:rsidP="00D80CBA">
      <w:pPr>
        <w:pStyle w:val="Heading1"/>
        <w:shd w:val="clear" w:color="auto" w:fill="FFFFFF"/>
        <w:rPr>
          <w:rFonts w:ascii="Arial" w:hAnsi="Arial" w:cs="Arial"/>
          <w:sz w:val="20"/>
          <w:szCs w:val="20"/>
        </w:rPr>
      </w:pPr>
      <w:r w:rsidRPr="00FF54A9">
        <w:rPr>
          <w:rFonts w:ascii="Arial" w:hAnsi="Arial" w:cs="Arial"/>
          <w:sz w:val="20"/>
          <w:szCs w:val="20"/>
        </w:rPr>
        <w:t>Video Demonstration – Creating Eight Equal-Sized Subnets</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Click Play to view a demonstration of creating eight equal-sized subnets.</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Click </w:t>
      </w:r>
      <w:hyperlink r:id="rId80" w:tgtFrame="_blank" w:history="1">
        <w:r w:rsidRPr="00FF54A9">
          <w:rPr>
            <w:rStyle w:val="Hyperlink"/>
            <w:rFonts w:ascii="Arial" w:hAnsi="Arial" w:cs="Arial"/>
            <w:sz w:val="20"/>
            <w:szCs w:val="20"/>
          </w:rPr>
          <w:t>here</w:t>
        </w:r>
      </w:hyperlink>
      <w:r w:rsidRPr="00FF54A9">
        <w:rPr>
          <w:rFonts w:ascii="Arial" w:hAnsi="Arial" w:cs="Arial"/>
          <w:color w:val="333333"/>
          <w:sz w:val="20"/>
          <w:szCs w:val="20"/>
        </w:rPr>
        <w:t xml:space="preserve"> to read the transcript of this video.</w:t>
      </w:r>
    </w:p>
    <w:p w:rsidR="00D80CBA" w:rsidRPr="00FF54A9" w:rsidRDefault="00D80CBA" w:rsidP="00D80CBA">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81"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D80CBA" w:rsidRPr="00FF54A9" w:rsidRDefault="00D80CBA">
      <w:pPr>
        <w:rPr>
          <w:rFonts w:ascii="Arial" w:hAnsi="Arial" w:cs="Arial"/>
          <w:sz w:val="20"/>
          <w:szCs w:val="20"/>
        </w:rPr>
      </w:pPr>
      <w:r w:rsidRPr="00FF54A9">
        <w:rPr>
          <w:rFonts w:ascii="Arial" w:hAnsi="Arial" w:cs="Arial"/>
          <w:sz w:val="20"/>
          <w:szCs w:val="20"/>
        </w:rPr>
        <w:br w:type="page"/>
      </w:r>
    </w:p>
    <w:p w:rsidR="00690075" w:rsidRPr="00FF54A9" w:rsidRDefault="00D80CBA">
      <w:pPr>
        <w:rPr>
          <w:rFonts w:ascii="Arial" w:hAnsi="Arial" w:cs="Arial"/>
          <w:sz w:val="20"/>
          <w:szCs w:val="20"/>
        </w:rPr>
      </w:pPr>
      <w:r w:rsidRPr="00FF54A9">
        <w:rPr>
          <w:rFonts w:ascii="Arial" w:hAnsi="Arial" w:cs="Arial"/>
          <w:noProof/>
          <w:sz w:val="20"/>
          <w:szCs w:val="20"/>
        </w:rPr>
        <w:lastRenderedPageBreak/>
        <w:drawing>
          <wp:inline distT="0" distB="0" distL="0" distR="0" wp14:anchorId="23949E23" wp14:editId="09106928">
            <wp:extent cx="5943600" cy="38608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86080"/>
                    </a:xfrm>
                    <a:prstGeom prst="rect">
                      <a:avLst/>
                    </a:prstGeom>
                  </pic:spPr>
                </pic:pic>
              </a:graphicData>
            </a:graphic>
          </wp:inline>
        </w:drawing>
      </w:r>
    </w:p>
    <w:p w:rsidR="00690075" w:rsidRPr="00FF54A9" w:rsidRDefault="00D80CBA">
      <w:pPr>
        <w:rPr>
          <w:rFonts w:ascii="Arial" w:hAnsi="Arial" w:cs="Arial"/>
          <w:sz w:val="20"/>
          <w:szCs w:val="20"/>
        </w:rPr>
      </w:pPr>
      <w:r w:rsidRPr="00FF54A9">
        <w:rPr>
          <w:rFonts w:ascii="Arial" w:hAnsi="Arial" w:cs="Arial"/>
          <w:noProof/>
          <w:sz w:val="20"/>
          <w:szCs w:val="20"/>
        </w:rPr>
        <w:drawing>
          <wp:inline distT="0" distB="0" distL="0" distR="0" wp14:anchorId="6B67DE45" wp14:editId="0AFB3F57">
            <wp:extent cx="5906012" cy="422946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06012" cy="4229467"/>
                    </a:xfrm>
                    <a:prstGeom prst="rect">
                      <a:avLst/>
                    </a:prstGeom>
                  </pic:spPr>
                </pic:pic>
              </a:graphicData>
            </a:graphic>
          </wp:inline>
        </w:drawing>
      </w:r>
    </w:p>
    <w:p w:rsidR="00690075" w:rsidRPr="00FF54A9" w:rsidRDefault="00D80CBA">
      <w:pPr>
        <w:rPr>
          <w:rFonts w:ascii="Arial" w:hAnsi="Arial" w:cs="Arial"/>
          <w:sz w:val="20"/>
          <w:szCs w:val="20"/>
        </w:rPr>
      </w:pPr>
      <w:r w:rsidRPr="00FF54A9">
        <w:rPr>
          <w:rFonts w:ascii="Arial" w:hAnsi="Arial" w:cs="Arial"/>
          <w:noProof/>
          <w:sz w:val="20"/>
          <w:szCs w:val="20"/>
        </w:rPr>
        <w:drawing>
          <wp:inline distT="0" distB="0" distL="0" distR="0" wp14:anchorId="2563C166" wp14:editId="167100CF">
            <wp:extent cx="5898391" cy="983065"/>
            <wp:effectExtent l="0" t="0" r="762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898391" cy="983065"/>
                    </a:xfrm>
                    <a:prstGeom prst="rect">
                      <a:avLst/>
                    </a:prstGeom>
                  </pic:spPr>
                </pic:pic>
              </a:graphicData>
            </a:graphic>
          </wp:inline>
        </w:drawing>
      </w:r>
    </w:p>
    <w:p w:rsidR="00D80CBA" w:rsidRPr="009C46DF" w:rsidRDefault="00D80CBA" w:rsidP="00D80CBA">
      <w:pPr>
        <w:pStyle w:val="Heading1"/>
        <w:shd w:val="clear" w:color="auto" w:fill="FFFFFF"/>
        <w:rPr>
          <w:rFonts w:ascii="Arial" w:hAnsi="Arial" w:cs="Arial"/>
          <w:b/>
          <w:sz w:val="20"/>
          <w:szCs w:val="20"/>
        </w:rPr>
      </w:pPr>
      <w:r w:rsidRPr="009C46DF">
        <w:rPr>
          <w:rFonts w:ascii="Arial" w:hAnsi="Arial" w:cs="Arial"/>
          <w:b/>
          <w:sz w:val="20"/>
          <w:szCs w:val="20"/>
        </w:rPr>
        <w:t>Creating Subnets with a /16 prefix</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In a situation requiring a larger number of subnets, an IP network is required that has more hosts bits to borrow from. For example, the network address 172.16.0.0 has a default mask of 255.255.0.0, or /16. This address has 16 bits in the network portion and 16 bits in the host portion. The 16 bits in the host portion are available to borrow for creating subnets. The table in the figure highlights all the possible scenarios for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a /16 prefix. </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Although a complete memorization of the table is not required, it is suggested that you gain a good understanding of how each value in the table is generated. Do not let the size of the table intimidate you. The reason it is big is because it has 8 additional bits that can be borrowed, and, therefore, the number of subnets and hosts are simply larger.</w:t>
      </w:r>
    </w:p>
    <w:p w:rsidR="00D80CBA" w:rsidRPr="00FF54A9" w:rsidRDefault="00D80CBA">
      <w:pPr>
        <w:rPr>
          <w:rFonts w:ascii="Arial" w:hAnsi="Arial" w:cs="Arial"/>
          <w:sz w:val="20"/>
          <w:szCs w:val="20"/>
        </w:rPr>
      </w:pPr>
      <w:r w:rsidRPr="00FF54A9">
        <w:rPr>
          <w:rFonts w:ascii="Arial" w:hAnsi="Arial" w:cs="Arial"/>
          <w:sz w:val="20"/>
          <w:szCs w:val="20"/>
        </w:rPr>
        <w:br w:type="page"/>
      </w:r>
    </w:p>
    <w:p w:rsidR="00690075" w:rsidRPr="00FF54A9" w:rsidRDefault="00D80CBA">
      <w:pPr>
        <w:rPr>
          <w:rFonts w:ascii="Arial" w:hAnsi="Arial" w:cs="Arial"/>
          <w:sz w:val="20"/>
          <w:szCs w:val="20"/>
        </w:rPr>
      </w:pPr>
      <w:r w:rsidRPr="00FF54A9">
        <w:rPr>
          <w:rFonts w:ascii="Arial" w:hAnsi="Arial" w:cs="Arial"/>
          <w:noProof/>
          <w:sz w:val="20"/>
          <w:szCs w:val="20"/>
        </w:rPr>
        <w:lastRenderedPageBreak/>
        <w:drawing>
          <wp:inline distT="0" distB="0" distL="0" distR="0" wp14:anchorId="5A963139" wp14:editId="01FA87A5">
            <wp:extent cx="5943600" cy="40894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408940"/>
                    </a:xfrm>
                    <a:prstGeom prst="rect">
                      <a:avLst/>
                    </a:prstGeom>
                  </pic:spPr>
                </pic:pic>
              </a:graphicData>
            </a:graphic>
          </wp:inline>
        </w:drawing>
      </w:r>
    </w:p>
    <w:p w:rsidR="00690075" w:rsidRPr="00FF54A9" w:rsidRDefault="00D80CBA" w:rsidP="009C46DF">
      <w:pPr>
        <w:jc w:val="center"/>
        <w:rPr>
          <w:rFonts w:ascii="Arial" w:hAnsi="Arial" w:cs="Arial"/>
          <w:sz w:val="20"/>
          <w:szCs w:val="20"/>
        </w:rPr>
      </w:pPr>
      <w:r w:rsidRPr="00FF54A9">
        <w:rPr>
          <w:rFonts w:ascii="Arial" w:hAnsi="Arial" w:cs="Arial"/>
          <w:noProof/>
          <w:sz w:val="20"/>
          <w:szCs w:val="20"/>
        </w:rPr>
        <w:drawing>
          <wp:inline distT="0" distB="0" distL="0" distR="0" wp14:anchorId="0F4F6F15" wp14:editId="2EDEEA09">
            <wp:extent cx="3635055" cy="4130398"/>
            <wp:effectExtent l="0" t="0" r="381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635055" cy="4130398"/>
                    </a:xfrm>
                    <a:prstGeom prst="rect">
                      <a:avLst/>
                    </a:prstGeom>
                  </pic:spPr>
                </pic:pic>
              </a:graphicData>
            </a:graphic>
          </wp:inline>
        </w:drawing>
      </w:r>
    </w:p>
    <w:p w:rsidR="00D80CBA" w:rsidRPr="00FF54A9" w:rsidRDefault="00D80CBA" w:rsidP="009C46DF">
      <w:pPr>
        <w:jc w:val="center"/>
        <w:rPr>
          <w:rFonts w:ascii="Arial" w:hAnsi="Arial" w:cs="Arial"/>
          <w:sz w:val="20"/>
          <w:szCs w:val="20"/>
        </w:rPr>
      </w:pPr>
      <w:r w:rsidRPr="00FF54A9">
        <w:rPr>
          <w:rFonts w:ascii="Arial" w:hAnsi="Arial" w:cs="Arial"/>
          <w:noProof/>
          <w:sz w:val="20"/>
          <w:szCs w:val="20"/>
        </w:rPr>
        <w:drawing>
          <wp:inline distT="0" distB="0" distL="0" distR="0" wp14:anchorId="150AE0E6" wp14:editId="0EE92E78">
            <wp:extent cx="2484335" cy="1501270"/>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484335" cy="1501270"/>
                    </a:xfrm>
                    <a:prstGeom prst="rect">
                      <a:avLst/>
                    </a:prstGeom>
                  </pic:spPr>
                </pic:pic>
              </a:graphicData>
            </a:graphic>
          </wp:inline>
        </w:drawing>
      </w:r>
    </w:p>
    <w:p w:rsidR="00D80CBA" w:rsidRPr="00FF54A9" w:rsidRDefault="00D80CBA" w:rsidP="009C46DF">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6C681049" wp14:editId="6086BBD2">
            <wp:extent cx="3436918" cy="388653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436918" cy="3886537"/>
                    </a:xfrm>
                    <a:prstGeom prst="rect">
                      <a:avLst/>
                    </a:prstGeom>
                  </pic:spPr>
                </pic:pic>
              </a:graphicData>
            </a:graphic>
          </wp:inline>
        </w:drawing>
      </w:r>
    </w:p>
    <w:p w:rsidR="00D80CBA" w:rsidRPr="009C46DF" w:rsidRDefault="00D80CBA" w:rsidP="00D80CBA">
      <w:pPr>
        <w:pStyle w:val="Heading1"/>
        <w:shd w:val="clear" w:color="auto" w:fill="FFFFFF"/>
        <w:rPr>
          <w:rFonts w:ascii="Arial" w:hAnsi="Arial" w:cs="Arial"/>
          <w:b/>
          <w:sz w:val="20"/>
          <w:szCs w:val="20"/>
        </w:rPr>
      </w:pPr>
      <w:r w:rsidRPr="009C46DF">
        <w:rPr>
          <w:rFonts w:ascii="Arial" w:hAnsi="Arial" w:cs="Arial"/>
          <w:b/>
          <w:sz w:val="20"/>
          <w:szCs w:val="20"/>
        </w:rPr>
        <w:t>Creating 100 Subnets with a /16 Network</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Consider a large enterprise that requires at least 100 subnets and has chosen the private address 172.16.0.0/16 as its internal network address. </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When borrowing bits from a /16 address, start borrowing bits in the third octet, going from left to right. Borrow a single bit at a time until the number of bits necessary to create 100 subnets is reached. </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Figure 1 displays the number of subnets that can be created when borrowing bits from the third octet and the fourth octet. Notice there is now up to 14 host bits that can be borrowed.</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To satisfy the requirements of the enterprise, 7 bits (i.e., 2^7 = 128 subnets) would need to be borrowed, as shown in Figure 2. </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Recall that the subnet mask must change to reflect the borrowed bits. In this example, when 7 bits are borrowed, the mask is extended 7 bits into the third octet. In decimal, the mask is represented as 255.255.254.0, or a /23 prefix, because the third octet is 11111110 in binary and the fourth octet is 00000000 in binary. </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Figure 3 displays the resulting subnets from 172.16.0.0 /23 up to 172.16.254.0 /23. </w:t>
      </w:r>
    </w:p>
    <w:p w:rsidR="00D80CBA" w:rsidRPr="00FF54A9" w:rsidRDefault="00D80CBA" w:rsidP="00D80CBA">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89"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D80CBA" w:rsidRPr="00FF54A9" w:rsidRDefault="00D80CBA">
      <w:pPr>
        <w:rPr>
          <w:rFonts w:ascii="Arial" w:hAnsi="Arial" w:cs="Arial"/>
          <w:sz w:val="20"/>
          <w:szCs w:val="20"/>
        </w:rPr>
      </w:pPr>
      <w:r w:rsidRPr="00FF54A9">
        <w:rPr>
          <w:rFonts w:ascii="Arial" w:hAnsi="Arial" w:cs="Arial"/>
          <w:sz w:val="20"/>
          <w:szCs w:val="20"/>
        </w:rPr>
        <w:br w:type="page"/>
      </w:r>
    </w:p>
    <w:p w:rsidR="00690075" w:rsidRPr="00FF54A9" w:rsidRDefault="00D80CBA">
      <w:pPr>
        <w:rPr>
          <w:rFonts w:ascii="Arial" w:hAnsi="Arial" w:cs="Arial"/>
          <w:sz w:val="20"/>
          <w:szCs w:val="20"/>
        </w:rPr>
      </w:pPr>
      <w:r w:rsidRPr="00FF54A9">
        <w:rPr>
          <w:rFonts w:ascii="Arial" w:hAnsi="Arial" w:cs="Arial"/>
          <w:noProof/>
          <w:sz w:val="20"/>
          <w:szCs w:val="20"/>
        </w:rPr>
        <w:lastRenderedPageBreak/>
        <w:drawing>
          <wp:inline distT="0" distB="0" distL="0" distR="0" wp14:anchorId="082D4FBD" wp14:editId="2E61396A">
            <wp:extent cx="5943600" cy="46482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464820"/>
                    </a:xfrm>
                    <a:prstGeom prst="rect">
                      <a:avLst/>
                    </a:prstGeom>
                  </pic:spPr>
                </pic:pic>
              </a:graphicData>
            </a:graphic>
          </wp:inline>
        </w:drawing>
      </w:r>
    </w:p>
    <w:p w:rsidR="00690075" w:rsidRPr="00FF54A9" w:rsidRDefault="00D80CBA" w:rsidP="009C46DF">
      <w:pPr>
        <w:jc w:val="center"/>
        <w:rPr>
          <w:rFonts w:ascii="Arial" w:hAnsi="Arial" w:cs="Arial"/>
          <w:sz w:val="20"/>
          <w:szCs w:val="20"/>
        </w:rPr>
      </w:pPr>
      <w:r w:rsidRPr="00FF54A9">
        <w:rPr>
          <w:rFonts w:ascii="Arial" w:hAnsi="Arial" w:cs="Arial"/>
          <w:noProof/>
          <w:sz w:val="20"/>
          <w:szCs w:val="20"/>
        </w:rPr>
        <w:drawing>
          <wp:inline distT="0" distB="0" distL="0" distR="0" wp14:anchorId="627374B7" wp14:editId="66C68902">
            <wp:extent cx="2339543" cy="304826"/>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339543" cy="304826"/>
                    </a:xfrm>
                    <a:prstGeom prst="rect">
                      <a:avLst/>
                    </a:prstGeom>
                  </pic:spPr>
                </pic:pic>
              </a:graphicData>
            </a:graphic>
          </wp:inline>
        </w:drawing>
      </w:r>
    </w:p>
    <w:p w:rsidR="00690075" w:rsidRPr="00FF54A9" w:rsidRDefault="00D80CBA" w:rsidP="009C46DF">
      <w:pPr>
        <w:jc w:val="center"/>
        <w:rPr>
          <w:rFonts w:ascii="Arial" w:hAnsi="Arial" w:cs="Arial"/>
          <w:sz w:val="20"/>
          <w:szCs w:val="20"/>
        </w:rPr>
      </w:pPr>
      <w:r w:rsidRPr="00FF54A9">
        <w:rPr>
          <w:rFonts w:ascii="Arial" w:hAnsi="Arial" w:cs="Arial"/>
          <w:noProof/>
          <w:sz w:val="20"/>
          <w:szCs w:val="20"/>
        </w:rPr>
        <w:drawing>
          <wp:inline distT="0" distB="0" distL="0" distR="0" wp14:anchorId="7ACCC81A" wp14:editId="479409DD">
            <wp:extent cx="3749365" cy="2575783"/>
            <wp:effectExtent l="0" t="0" r="381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749365" cy="2575783"/>
                    </a:xfrm>
                    <a:prstGeom prst="rect">
                      <a:avLst/>
                    </a:prstGeom>
                  </pic:spPr>
                </pic:pic>
              </a:graphicData>
            </a:graphic>
          </wp:inline>
        </w:drawing>
      </w:r>
    </w:p>
    <w:p w:rsidR="00690075" w:rsidRDefault="00D80CBA" w:rsidP="009C46DF">
      <w:pPr>
        <w:jc w:val="center"/>
        <w:rPr>
          <w:rFonts w:ascii="Arial" w:hAnsi="Arial" w:cs="Arial"/>
          <w:sz w:val="20"/>
          <w:szCs w:val="20"/>
        </w:rPr>
      </w:pPr>
      <w:r w:rsidRPr="00FF54A9">
        <w:rPr>
          <w:rFonts w:ascii="Arial" w:hAnsi="Arial" w:cs="Arial"/>
          <w:noProof/>
          <w:sz w:val="20"/>
          <w:szCs w:val="20"/>
        </w:rPr>
        <w:drawing>
          <wp:inline distT="0" distB="0" distL="0" distR="0" wp14:anchorId="05695EAB" wp14:editId="7C6E8DA7">
            <wp:extent cx="4198984" cy="3558848"/>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198984" cy="3558848"/>
                    </a:xfrm>
                    <a:prstGeom prst="rect">
                      <a:avLst/>
                    </a:prstGeom>
                  </pic:spPr>
                </pic:pic>
              </a:graphicData>
            </a:graphic>
          </wp:inline>
        </w:drawing>
      </w:r>
    </w:p>
    <w:p w:rsidR="009C46DF" w:rsidRDefault="009C46DF" w:rsidP="009C46DF">
      <w:pPr>
        <w:jc w:val="center"/>
        <w:rPr>
          <w:rFonts w:ascii="Arial" w:hAnsi="Arial" w:cs="Arial"/>
          <w:sz w:val="20"/>
          <w:szCs w:val="20"/>
        </w:rPr>
      </w:pPr>
    </w:p>
    <w:p w:rsidR="009C46DF" w:rsidRDefault="009C46DF" w:rsidP="009C46DF">
      <w:pPr>
        <w:jc w:val="center"/>
        <w:rPr>
          <w:rFonts w:ascii="Arial" w:hAnsi="Arial" w:cs="Arial"/>
          <w:sz w:val="20"/>
          <w:szCs w:val="20"/>
        </w:rPr>
      </w:pPr>
    </w:p>
    <w:p w:rsidR="009C46DF" w:rsidRPr="00FF54A9" w:rsidRDefault="009C46DF" w:rsidP="009C46DF">
      <w:pPr>
        <w:jc w:val="center"/>
        <w:rPr>
          <w:rFonts w:ascii="Arial" w:hAnsi="Arial" w:cs="Arial"/>
          <w:sz w:val="20"/>
          <w:szCs w:val="20"/>
        </w:rPr>
      </w:pPr>
    </w:p>
    <w:p w:rsidR="00D80CBA" w:rsidRPr="009C46DF" w:rsidRDefault="00D80CBA" w:rsidP="00D80CBA">
      <w:pPr>
        <w:pStyle w:val="Heading1"/>
        <w:shd w:val="clear" w:color="auto" w:fill="FFFFFF"/>
        <w:rPr>
          <w:rFonts w:ascii="Arial" w:hAnsi="Arial" w:cs="Arial"/>
          <w:b/>
          <w:sz w:val="20"/>
          <w:szCs w:val="20"/>
        </w:rPr>
      </w:pPr>
      <w:r w:rsidRPr="009C46DF">
        <w:rPr>
          <w:rFonts w:ascii="Arial" w:hAnsi="Arial" w:cs="Arial"/>
          <w:b/>
          <w:sz w:val="20"/>
          <w:szCs w:val="20"/>
        </w:rPr>
        <w:lastRenderedPageBreak/>
        <w:t>Calculating the Hosts</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To calculate the number of hosts each subnet can support, examine the third and fourth octet. After borrowing 7 bits for the subnet, there is one host bit remaining in the third octet and 8 host bits remaining in the fourth octet for a total of 9 bits that were not borrowed. </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Apply the host calculation formula as shown in Figure 1. There are only 510 host addresses that are available for each /23 subnet. </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As shown in Figure 2, the first host address for the first subnet is 172.16.0.1, and the last host address is 172.16.1.254. </w:t>
      </w:r>
    </w:p>
    <w:p w:rsidR="00D80CBA" w:rsidRPr="00FF54A9" w:rsidRDefault="00D80CBA" w:rsidP="00D80CBA">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94"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D80CBA" w:rsidRPr="00FF54A9" w:rsidRDefault="00D80CBA">
      <w:pPr>
        <w:rPr>
          <w:rFonts w:ascii="Arial" w:hAnsi="Arial" w:cs="Arial"/>
          <w:sz w:val="20"/>
          <w:szCs w:val="20"/>
        </w:rPr>
      </w:pPr>
      <w:r w:rsidRPr="00FF54A9">
        <w:rPr>
          <w:rFonts w:ascii="Arial" w:hAnsi="Arial" w:cs="Arial"/>
          <w:sz w:val="20"/>
          <w:szCs w:val="20"/>
        </w:rPr>
        <w:br w:type="page"/>
      </w:r>
    </w:p>
    <w:p w:rsidR="00690075" w:rsidRPr="00FF54A9" w:rsidRDefault="00D80CBA">
      <w:pPr>
        <w:rPr>
          <w:rFonts w:ascii="Arial" w:hAnsi="Arial" w:cs="Arial"/>
          <w:sz w:val="20"/>
          <w:szCs w:val="20"/>
        </w:rPr>
      </w:pPr>
      <w:r w:rsidRPr="00FF54A9">
        <w:rPr>
          <w:rFonts w:ascii="Arial" w:hAnsi="Arial" w:cs="Arial"/>
          <w:noProof/>
          <w:sz w:val="20"/>
          <w:szCs w:val="20"/>
        </w:rPr>
        <w:lastRenderedPageBreak/>
        <w:drawing>
          <wp:inline distT="0" distB="0" distL="0" distR="0" wp14:anchorId="591668F8" wp14:editId="6E3AE1EA">
            <wp:extent cx="5943600" cy="36703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367030"/>
                    </a:xfrm>
                    <a:prstGeom prst="rect">
                      <a:avLst/>
                    </a:prstGeom>
                  </pic:spPr>
                </pic:pic>
              </a:graphicData>
            </a:graphic>
          </wp:inline>
        </w:drawing>
      </w:r>
    </w:p>
    <w:p w:rsidR="00690075" w:rsidRPr="00FF54A9" w:rsidRDefault="00D80CBA">
      <w:pPr>
        <w:rPr>
          <w:rFonts w:ascii="Arial" w:hAnsi="Arial" w:cs="Arial"/>
          <w:sz w:val="20"/>
          <w:szCs w:val="20"/>
        </w:rPr>
      </w:pPr>
      <w:r w:rsidRPr="00FF54A9">
        <w:rPr>
          <w:rFonts w:ascii="Arial" w:hAnsi="Arial" w:cs="Arial"/>
          <w:noProof/>
          <w:sz w:val="20"/>
          <w:szCs w:val="20"/>
        </w:rPr>
        <w:drawing>
          <wp:inline distT="0" distB="0" distL="0" distR="0" wp14:anchorId="04CAC815" wp14:editId="3FA095B3">
            <wp:extent cx="5943600" cy="3324860"/>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3324860"/>
                    </a:xfrm>
                    <a:prstGeom prst="rect">
                      <a:avLst/>
                    </a:prstGeom>
                  </pic:spPr>
                </pic:pic>
              </a:graphicData>
            </a:graphic>
          </wp:inline>
        </w:drawing>
      </w:r>
    </w:p>
    <w:p w:rsidR="00D80CBA" w:rsidRPr="009C46DF" w:rsidRDefault="00D80CBA" w:rsidP="00D80CBA">
      <w:pPr>
        <w:pStyle w:val="Heading1"/>
        <w:shd w:val="clear" w:color="auto" w:fill="FFFFFF"/>
        <w:rPr>
          <w:rFonts w:ascii="Arial" w:hAnsi="Arial" w:cs="Arial"/>
          <w:b/>
          <w:sz w:val="20"/>
          <w:szCs w:val="20"/>
        </w:rPr>
      </w:pPr>
      <w:r w:rsidRPr="009C46DF">
        <w:rPr>
          <w:rFonts w:ascii="Arial" w:hAnsi="Arial" w:cs="Arial"/>
          <w:b/>
          <w:sz w:val="20"/>
          <w:szCs w:val="20"/>
        </w:rPr>
        <w:t>Video Demonstration – Creating One Hundred Equal-Sized Subnets</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Click Play to view a demonstration of creating 100 equal-sized subnets.</w:t>
      </w:r>
    </w:p>
    <w:p w:rsidR="00D80CBA" w:rsidRPr="00FF54A9" w:rsidRDefault="00D80CBA" w:rsidP="00D80CB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Click </w:t>
      </w:r>
      <w:hyperlink r:id="rId97" w:tgtFrame="_blank" w:history="1">
        <w:r w:rsidRPr="00FF54A9">
          <w:rPr>
            <w:rStyle w:val="Hyperlink"/>
            <w:rFonts w:ascii="Arial" w:hAnsi="Arial" w:cs="Arial"/>
            <w:sz w:val="20"/>
            <w:szCs w:val="20"/>
          </w:rPr>
          <w:t>here</w:t>
        </w:r>
      </w:hyperlink>
      <w:r w:rsidRPr="00FF54A9">
        <w:rPr>
          <w:rFonts w:ascii="Arial" w:hAnsi="Arial" w:cs="Arial"/>
          <w:color w:val="333333"/>
          <w:sz w:val="20"/>
          <w:szCs w:val="20"/>
        </w:rPr>
        <w:t xml:space="preserve"> to read the transcript of this video.</w:t>
      </w:r>
    </w:p>
    <w:p w:rsidR="00D80CBA" w:rsidRPr="00FF54A9" w:rsidRDefault="00D80CBA" w:rsidP="00D80CBA">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98"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AC71A5" w:rsidRPr="00FF54A9" w:rsidRDefault="00AC71A5">
      <w:pPr>
        <w:rPr>
          <w:rFonts w:ascii="Arial" w:hAnsi="Arial" w:cs="Arial"/>
          <w:sz w:val="20"/>
          <w:szCs w:val="20"/>
        </w:rPr>
      </w:pPr>
      <w:r w:rsidRPr="00FF54A9">
        <w:rPr>
          <w:rFonts w:ascii="Arial" w:hAnsi="Arial" w:cs="Arial"/>
          <w:sz w:val="20"/>
          <w:szCs w:val="20"/>
        </w:rPr>
        <w:br w:type="page"/>
      </w:r>
    </w:p>
    <w:p w:rsidR="00D80CBA" w:rsidRPr="00FF54A9" w:rsidRDefault="00AC71A5">
      <w:pPr>
        <w:rPr>
          <w:rFonts w:ascii="Arial" w:hAnsi="Arial" w:cs="Arial"/>
          <w:sz w:val="20"/>
          <w:szCs w:val="20"/>
        </w:rPr>
      </w:pPr>
      <w:r w:rsidRPr="00FF54A9">
        <w:rPr>
          <w:rFonts w:ascii="Arial" w:hAnsi="Arial" w:cs="Arial"/>
          <w:noProof/>
          <w:sz w:val="20"/>
          <w:szCs w:val="20"/>
        </w:rPr>
        <w:lastRenderedPageBreak/>
        <w:drawing>
          <wp:inline distT="0" distB="0" distL="0" distR="0" wp14:anchorId="0ADAB91A" wp14:editId="660F398A">
            <wp:extent cx="5943600" cy="396240"/>
            <wp:effectExtent l="0" t="0" r="0"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96240"/>
                    </a:xfrm>
                    <a:prstGeom prst="rect">
                      <a:avLst/>
                    </a:prstGeom>
                  </pic:spPr>
                </pic:pic>
              </a:graphicData>
            </a:graphic>
          </wp:inline>
        </w:drawing>
      </w:r>
    </w:p>
    <w:p w:rsidR="00690075" w:rsidRPr="00FF54A9" w:rsidRDefault="00AC71A5" w:rsidP="009C46DF">
      <w:pPr>
        <w:jc w:val="center"/>
        <w:rPr>
          <w:rFonts w:ascii="Arial" w:hAnsi="Arial" w:cs="Arial"/>
          <w:sz w:val="20"/>
          <w:szCs w:val="20"/>
        </w:rPr>
      </w:pPr>
      <w:r w:rsidRPr="00FF54A9">
        <w:rPr>
          <w:rFonts w:ascii="Arial" w:hAnsi="Arial" w:cs="Arial"/>
          <w:noProof/>
          <w:sz w:val="20"/>
          <w:szCs w:val="20"/>
        </w:rPr>
        <w:drawing>
          <wp:inline distT="0" distB="0" distL="0" distR="0" wp14:anchorId="32C73814" wp14:editId="266EF781">
            <wp:extent cx="4526672" cy="3520745"/>
            <wp:effectExtent l="0" t="0" r="762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526672" cy="3520745"/>
                    </a:xfrm>
                    <a:prstGeom prst="rect">
                      <a:avLst/>
                    </a:prstGeom>
                  </pic:spPr>
                </pic:pic>
              </a:graphicData>
            </a:graphic>
          </wp:inline>
        </w:drawing>
      </w:r>
    </w:p>
    <w:p w:rsidR="00690075" w:rsidRPr="00FF54A9" w:rsidRDefault="00AC71A5" w:rsidP="00CA466D">
      <w:pPr>
        <w:jc w:val="center"/>
        <w:rPr>
          <w:rFonts w:ascii="Arial" w:hAnsi="Arial" w:cs="Arial"/>
          <w:sz w:val="20"/>
          <w:szCs w:val="20"/>
        </w:rPr>
      </w:pPr>
      <w:r w:rsidRPr="00FF54A9">
        <w:rPr>
          <w:rFonts w:ascii="Arial" w:hAnsi="Arial" w:cs="Arial"/>
          <w:noProof/>
          <w:sz w:val="20"/>
          <w:szCs w:val="20"/>
        </w:rPr>
        <w:drawing>
          <wp:inline distT="0" distB="0" distL="0" distR="0" wp14:anchorId="0A4C9FF0" wp14:editId="7E1D3E9B">
            <wp:extent cx="1714649" cy="365792"/>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714649" cy="365792"/>
                    </a:xfrm>
                    <a:prstGeom prst="rect">
                      <a:avLst/>
                    </a:prstGeom>
                  </pic:spPr>
                </pic:pic>
              </a:graphicData>
            </a:graphic>
          </wp:inline>
        </w:drawing>
      </w:r>
    </w:p>
    <w:p w:rsidR="00CA466D" w:rsidRDefault="00AC71A5" w:rsidP="00CA466D">
      <w:pPr>
        <w:jc w:val="center"/>
        <w:rPr>
          <w:rFonts w:ascii="Arial" w:hAnsi="Arial" w:cs="Arial"/>
          <w:sz w:val="20"/>
          <w:szCs w:val="20"/>
        </w:rPr>
      </w:pPr>
      <w:r w:rsidRPr="00FF54A9">
        <w:rPr>
          <w:rFonts w:ascii="Arial" w:hAnsi="Arial" w:cs="Arial"/>
          <w:noProof/>
          <w:sz w:val="20"/>
          <w:szCs w:val="20"/>
        </w:rPr>
        <w:drawing>
          <wp:inline distT="0" distB="0" distL="0" distR="0" wp14:anchorId="647CE9F5" wp14:editId="76B2170D">
            <wp:extent cx="3154953" cy="960203"/>
            <wp:effectExtent l="0" t="0" r="762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154953" cy="960203"/>
                    </a:xfrm>
                    <a:prstGeom prst="rect">
                      <a:avLst/>
                    </a:prstGeom>
                  </pic:spPr>
                </pic:pic>
              </a:graphicData>
            </a:graphic>
          </wp:inline>
        </w:drawing>
      </w:r>
    </w:p>
    <w:p w:rsidR="00CA466D" w:rsidRDefault="00CA466D">
      <w:pPr>
        <w:rPr>
          <w:rFonts w:ascii="Arial" w:hAnsi="Arial" w:cs="Arial"/>
          <w:sz w:val="20"/>
          <w:szCs w:val="20"/>
        </w:rPr>
      </w:pPr>
      <w:r>
        <w:rPr>
          <w:rFonts w:ascii="Arial" w:hAnsi="Arial" w:cs="Arial"/>
          <w:sz w:val="20"/>
          <w:szCs w:val="20"/>
        </w:rPr>
        <w:br w:type="page"/>
      </w:r>
    </w:p>
    <w:p w:rsidR="00690075" w:rsidRPr="00FF54A9" w:rsidRDefault="00AC71A5" w:rsidP="00CA466D">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419C13E5" wp14:editId="7669DF82">
            <wp:extent cx="1943268" cy="320068"/>
            <wp:effectExtent l="0" t="0" r="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943268" cy="320068"/>
                    </a:xfrm>
                    <a:prstGeom prst="rect">
                      <a:avLst/>
                    </a:prstGeom>
                  </pic:spPr>
                </pic:pic>
              </a:graphicData>
            </a:graphic>
          </wp:inline>
        </w:drawing>
      </w:r>
    </w:p>
    <w:p w:rsidR="00690075" w:rsidRPr="00FF54A9" w:rsidRDefault="00AC71A5" w:rsidP="00CA466D">
      <w:pPr>
        <w:jc w:val="center"/>
        <w:rPr>
          <w:rFonts w:ascii="Arial" w:hAnsi="Arial" w:cs="Arial"/>
          <w:sz w:val="20"/>
          <w:szCs w:val="20"/>
        </w:rPr>
      </w:pPr>
      <w:r w:rsidRPr="00FF54A9">
        <w:rPr>
          <w:rFonts w:ascii="Arial" w:hAnsi="Arial" w:cs="Arial"/>
          <w:noProof/>
          <w:sz w:val="20"/>
          <w:szCs w:val="20"/>
        </w:rPr>
        <w:drawing>
          <wp:inline distT="0" distB="0" distL="0" distR="0" wp14:anchorId="0754E378" wp14:editId="2878E3C5">
            <wp:extent cx="3985605" cy="3939881"/>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985605" cy="3939881"/>
                    </a:xfrm>
                    <a:prstGeom prst="rect">
                      <a:avLst/>
                    </a:prstGeom>
                  </pic:spPr>
                </pic:pic>
              </a:graphicData>
            </a:graphic>
          </wp:inline>
        </w:drawing>
      </w:r>
    </w:p>
    <w:p w:rsidR="00690075" w:rsidRPr="00FF54A9" w:rsidRDefault="00AC71A5" w:rsidP="00CA466D">
      <w:pPr>
        <w:jc w:val="center"/>
        <w:rPr>
          <w:rFonts w:ascii="Arial" w:hAnsi="Arial" w:cs="Arial"/>
          <w:sz w:val="20"/>
          <w:szCs w:val="20"/>
        </w:rPr>
      </w:pPr>
      <w:r w:rsidRPr="00FF54A9">
        <w:rPr>
          <w:rFonts w:ascii="Arial" w:hAnsi="Arial" w:cs="Arial"/>
          <w:noProof/>
          <w:sz w:val="20"/>
          <w:szCs w:val="20"/>
        </w:rPr>
        <w:drawing>
          <wp:inline distT="0" distB="0" distL="0" distR="0" wp14:anchorId="707D0B26" wp14:editId="0E8DCE0B">
            <wp:extent cx="2194750" cy="44199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194750" cy="441998"/>
                    </a:xfrm>
                    <a:prstGeom prst="rect">
                      <a:avLst/>
                    </a:prstGeom>
                  </pic:spPr>
                </pic:pic>
              </a:graphicData>
            </a:graphic>
          </wp:inline>
        </w:drawing>
      </w:r>
    </w:p>
    <w:p w:rsidR="00CA466D" w:rsidRDefault="00AC71A5" w:rsidP="00CA466D">
      <w:pPr>
        <w:jc w:val="center"/>
        <w:rPr>
          <w:rFonts w:ascii="Arial" w:hAnsi="Arial" w:cs="Arial"/>
          <w:sz w:val="20"/>
          <w:szCs w:val="20"/>
        </w:rPr>
      </w:pPr>
      <w:r w:rsidRPr="00FF54A9">
        <w:rPr>
          <w:rFonts w:ascii="Arial" w:hAnsi="Arial" w:cs="Arial"/>
          <w:noProof/>
          <w:sz w:val="20"/>
          <w:szCs w:val="20"/>
        </w:rPr>
        <w:drawing>
          <wp:inline distT="0" distB="0" distL="0" distR="0" wp14:anchorId="72D7EC6D" wp14:editId="76FF452F">
            <wp:extent cx="3657917" cy="1813717"/>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657917" cy="1813717"/>
                    </a:xfrm>
                    <a:prstGeom prst="rect">
                      <a:avLst/>
                    </a:prstGeom>
                  </pic:spPr>
                </pic:pic>
              </a:graphicData>
            </a:graphic>
          </wp:inline>
        </w:drawing>
      </w:r>
    </w:p>
    <w:p w:rsidR="00CA466D" w:rsidRDefault="00CA466D">
      <w:pPr>
        <w:rPr>
          <w:rFonts w:ascii="Arial" w:hAnsi="Arial" w:cs="Arial"/>
          <w:sz w:val="20"/>
          <w:szCs w:val="20"/>
        </w:rPr>
      </w:pPr>
      <w:r>
        <w:rPr>
          <w:rFonts w:ascii="Arial" w:hAnsi="Arial" w:cs="Arial"/>
          <w:sz w:val="20"/>
          <w:szCs w:val="20"/>
        </w:rPr>
        <w:br w:type="page"/>
      </w:r>
    </w:p>
    <w:p w:rsidR="00690075" w:rsidRPr="00FF54A9" w:rsidRDefault="00690075" w:rsidP="00CA466D">
      <w:pPr>
        <w:jc w:val="center"/>
        <w:rPr>
          <w:rFonts w:ascii="Arial" w:hAnsi="Arial" w:cs="Arial"/>
          <w:sz w:val="20"/>
          <w:szCs w:val="20"/>
        </w:rPr>
      </w:pPr>
    </w:p>
    <w:p w:rsidR="00690075" w:rsidRPr="00FF54A9" w:rsidRDefault="00AC71A5" w:rsidP="00CA466D">
      <w:pPr>
        <w:jc w:val="center"/>
        <w:rPr>
          <w:rFonts w:ascii="Arial" w:hAnsi="Arial" w:cs="Arial"/>
          <w:sz w:val="20"/>
          <w:szCs w:val="20"/>
        </w:rPr>
      </w:pPr>
      <w:r w:rsidRPr="00FF54A9">
        <w:rPr>
          <w:rFonts w:ascii="Arial" w:hAnsi="Arial" w:cs="Arial"/>
          <w:noProof/>
          <w:sz w:val="20"/>
          <w:szCs w:val="20"/>
        </w:rPr>
        <w:drawing>
          <wp:inline distT="0" distB="0" distL="0" distR="0" wp14:anchorId="7BBC6D0B" wp14:editId="2EFA415E">
            <wp:extent cx="3010161" cy="32768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010161" cy="327688"/>
                    </a:xfrm>
                    <a:prstGeom prst="rect">
                      <a:avLst/>
                    </a:prstGeom>
                  </pic:spPr>
                </pic:pic>
              </a:graphicData>
            </a:graphic>
          </wp:inline>
        </w:drawing>
      </w:r>
    </w:p>
    <w:p w:rsidR="00690075" w:rsidRPr="00FF54A9" w:rsidRDefault="00AC71A5" w:rsidP="00CA466D">
      <w:pPr>
        <w:jc w:val="center"/>
        <w:rPr>
          <w:rFonts w:ascii="Arial" w:hAnsi="Arial" w:cs="Arial"/>
          <w:sz w:val="20"/>
          <w:szCs w:val="20"/>
        </w:rPr>
      </w:pPr>
      <w:r w:rsidRPr="00FF54A9">
        <w:rPr>
          <w:rFonts w:ascii="Arial" w:hAnsi="Arial" w:cs="Arial"/>
          <w:noProof/>
          <w:sz w:val="20"/>
          <w:szCs w:val="20"/>
        </w:rPr>
        <w:drawing>
          <wp:inline distT="0" distB="0" distL="0" distR="0" wp14:anchorId="3F65BD98" wp14:editId="4881F318">
            <wp:extent cx="4130398" cy="2331922"/>
            <wp:effectExtent l="0" t="0" r="381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130398" cy="2331922"/>
                    </a:xfrm>
                    <a:prstGeom prst="rect">
                      <a:avLst/>
                    </a:prstGeom>
                  </pic:spPr>
                </pic:pic>
              </a:graphicData>
            </a:graphic>
          </wp:inline>
        </w:drawing>
      </w:r>
    </w:p>
    <w:p w:rsidR="00AC71A5" w:rsidRPr="00CA466D" w:rsidRDefault="00AC71A5" w:rsidP="00AC71A5">
      <w:pPr>
        <w:pStyle w:val="Heading1"/>
        <w:shd w:val="clear" w:color="auto" w:fill="FFFFFF"/>
        <w:rPr>
          <w:rFonts w:ascii="Arial" w:hAnsi="Arial" w:cs="Arial"/>
          <w:b/>
          <w:sz w:val="20"/>
          <w:szCs w:val="20"/>
        </w:rPr>
      </w:pPr>
      <w:r w:rsidRPr="00CA466D">
        <w:rPr>
          <w:rFonts w:ascii="Arial" w:hAnsi="Arial" w:cs="Arial"/>
          <w:b/>
          <w:sz w:val="20"/>
          <w:szCs w:val="20"/>
        </w:rPr>
        <w:t>Creating 1000 Subnets with a /8 Network</w:t>
      </w:r>
    </w:p>
    <w:p w:rsidR="00AC71A5" w:rsidRPr="00FF54A9" w:rsidRDefault="00AC71A5" w:rsidP="00AC71A5">
      <w:pPr>
        <w:pStyle w:val="NormalWeb"/>
        <w:shd w:val="clear" w:color="auto" w:fill="FFFFFF"/>
        <w:rPr>
          <w:rFonts w:ascii="Arial" w:hAnsi="Arial" w:cs="Arial"/>
          <w:color w:val="333333"/>
          <w:sz w:val="20"/>
          <w:szCs w:val="20"/>
        </w:rPr>
      </w:pPr>
      <w:r w:rsidRPr="00FF54A9">
        <w:rPr>
          <w:rFonts w:ascii="Arial" w:hAnsi="Arial" w:cs="Arial"/>
          <w:color w:val="333333"/>
          <w:sz w:val="20"/>
          <w:szCs w:val="20"/>
        </w:rPr>
        <w:t>Some organizations, such as small service providers or large enterprises, may need even more subnets. Take, for example, a small ISP that requires 1000 subnets for its clients. Each client will need plenty of space in the host portion to create their own subnets.</w:t>
      </w:r>
    </w:p>
    <w:p w:rsidR="00AC71A5" w:rsidRPr="00FF54A9" w:rsidRDefault="00AC71A5" w:rsidP="00AC71A5">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The network address 10.0.0.0 has a default subnet mask of 255.0.0.0 or /8. This means there are 8 bits in the network portion and 24 host bits available to borrow toward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Therefore, the small ISP will subnet the 10.0.0.0/8 network.</w:t>
      </w:r>
    </w:p>
    <w:p w:rsidR="00AC71A5" w:rsidRPr="00FF54A9" w:rsidRDefault="00AC71A5" w:rsidP="00AC71A5">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As always, in order to create </w:t>
      </w:r>
      <w:proofErr w:type="gramStart"/>
      <w:r w:rsidRPr="00FF54A9">
        <w:rPr>
          <w:rFonts w:ascii="Arial" w:hAnsi="Arial" w:cs="Arial"/>
          <w:color w:val="333333"/>
          <w:sz w:val="20"/>
          <w:szCs w:val="20"/>
        </w:rPr>
        <w:t>subnets</w:t>
      </w:r>
      <w:proofErr w:type="gramEnd"/>
      <w:r w:rsidRPr="00FF54A9">
        <w:rPr>
          <w:rFonts w:ascii="Arial" w:hAnsi="Arial" w:cs="Arial"/>
          <w:color w:val="333333"/>
          <w:sz w:val="20"/>
          <w:szCs w:val="20"/>
        </w:rPr>
        <w:t xml:space="preserve"> we must borrow bits from the host portion of the IP address of the existing internetwork. Starting from the left to the right with the first available host bit, we will borrow a single bit at a time until we reach the number of bits necessary to create 1000 subnets. As shown in Figure 1, we need to borrow 10 bits to create 1024 subnets. Specifically, we need to borrow the 8 bits in the second octet and 2 additional bits from the third octet.</w:t>
      </w:r>
    </w:p>
    <w:p w:rsidR="00AC71A5" w:rsidRPr="00FF54A9" w:rsidRDefault="00AC71A5" w:rsidP="00AC71A5">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Figure 2 displays the network address and the resulting subnet mask which converts to 255.255.192.0 or a /18 prefix. </w:t>
      </w:r>
    </w:p>
    <w:p w:rsidR="00AC71A5" w:rsidRPr="00FF54A9" w:rsidRDefault="00AC71A5" w:rsidP="00AC71A5">
      <w:pPr>
        <w:pStyle w:val="NormalWeb"/>
        <w:shd w:val="clear" w:color="auto" w:fill="FFFFFF"/>
        <w:rPr>
          <w:rFonts w:ascii="Arial" w:hAnsi="Arial" w:cs="Arial"/>
          <w:color w:val="333333"/>
          <w:sz w:val="20"/>
          <w:szCs w:val="20"/>
        </w:rPr>
      </w:pPr>
      <w:r w:rsidRPr="00FF54A9">
        <w:rPr>
          <w:rFonts w:ascii="Arial" w:hAnsi="Arial" w:cs="Arial"/>
          <w:color w:val="333333"/>
          <w:sz w:val="20"/>
          <w:szCs w:val="20"/>
        </w:rPr>
        <w:t>Figure 3 displays the resulting subnets of borrowing 10 bits creating subnets from 10.0.0.0 /18 to 10.255.255.128.0 /18.</w:t>
      </w:r>
    </w:p>
    <w:p w:rsidR="00AC71A5" w:rsidRPr="00FF54A9" w:rsidRDefault="00AC71A5" w:rsidP="00AC71A5">
      <w:pPr>
        <w:pStyle w:val="NormalWeb"/>
        <w:shd w:val="clear" w:color="auto" w:fill="FFFFFF"/>
        <w:rPr>
          <w:rFonts w:ascii="Arial" w:hAnsi="Arial" w:cs="Arial"/>
          <w:color w:val="333333"/>
          <w:sz w:val="20"/>
          <w:szCs w:val="20"/>
        </w:rPr>
      </w:pPr>
      <w:r w:rsidRPr="00FF54A9">
        <w:rPr>
          <w:rFonts w:ascii="Arial" w:hAnsi="Arial" w:cs="Arial"/>
          <w:color w:val="333333"/>
          <w:sz w:val="20"/>
          <w:szCs w:val="20"/>
        </w:rPr>
        <w:t>Figure 4 displays that 14 host bits were not borrowed, therefore, 2^14 - 2 = 16382. This indicates that each of the 1000 subnets can support up to 16,382 hosts.</w:t>
      </w:r>
    </w:p>
    <w:p w:rsidR="00AC71A5" w:rsidRPr="00FF54A9" w:rsidRDefault="00AC71A5" w:rsidP="00AC71A5">
      <w:pPr>
        <w:pStyle w:val="NormalWeb"/>
        <w:shd w:val="clear" w:color="auto" w:fill="FFFFFF"/>
        <w:rPr>
          <w:rFonts w:ascii="Arial" w:hAnsi="Arial" w:cs="Arial"/>
          <w:color w:val="333333"/>
          <w:sz w:val="20"/>
          <w:szCs w:val="20"/>
        </w:rPr>
      </w:pPr>
      <w:r w:rsidRPr="00FF54A9">
        <w:rPr>
          <w:rFonts w:ascii="Arial" w:hAnsi="Arial" w:cs="Arial"/>
          <w:color w:val="333333"/>
          <w:sz w:val="20"/>
          <w:szCs w:val="20"/>
        </w:rPr>
        <w:t>Figure 5 displays the specifics of the first subnet.</w:t>
      </w:r>
    </w:p>
    <w:p w:rsidR="00AC71A5" w:rsidRPr="00FF54A9" w:rsidRDefault="00AC71A5" w:rsidP="00AC71A5">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109"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AC71A5" w:rsidRPr="00FF54A9" w:rsidRDefault="00AC71A5">
      <w:pPr>
        <w:rPr>
          <w:rFonts w:ascii="Arial" w:hAnsi="Arial" w:cs="Arial"/>
          <w:sz w:val="20"/>
          <w:szCs w:val="20"/>
        </w:rPr>
      </w:pPr>
      <w:r w:rsidRPr="00FF54A9">
        <w:rPr>
          <w:rFonts w:ascii="Arial" w:hAnsi="Arial" w:cs="Arial"/>
          <w:sz w:val="20"/>
          <w:szCs w:val="20"/>
        </w:rPr>
        <w:br w:type="page"/>
      </w:r>
    </w:p>
    <w:p w:rsidR="00690075" w:rsidRPr="00FF54A9" w:rsidRDefault="00AC71A5">
      <w:pPr>
        <w:rPr>
          <w:rFonts w:ascii="Arial" w:hAnsi="Arial" w:cs="Arial"/>
          <w:sz w:val="20"/>
          <w:szCs w:val="20"/>
        </w:rPr>
      </w:pPr>
      <w:r w:rsidRPr="00FF54A9">
        <w:rPr>
          <w:rFonts w:ascii="Arial" w:hAnsi="Arial" w:cs="Arial"/>
          <w:noProof/>
          <w:sz w:val="20"/>
          <w:szCs w:val="20"/>
        </w:rPr>
        <w:lastRenderedPageBreak/>
        <w:drawing>
          <wp:inline distT="0" distB="0" distL="0" distR="0" wp14:anchorId="6EEC78AD" wp14:editId="6AC38B00">
            <wp:extent cx="5943600" cy="34607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346075"/>
                    </a:xfrm>
                    <a:prstGeom prst="rect">
                      <a:avLst/>
                    </a:prstGeom>
                  </pic:spPr>
                </pic:pic>
              </a:graphicData>
            </a:graphic>
          </wp:inline>
        </w:drawing>
      </w:r>
    </w:p>
    <w:p w:rsidR="00690075" w:rsidRPr="00FF54A9" w:rsidRDefault="00AC71A5">
      <w:pPr>
        <w:rPr>
          <w:rFonts w:ascii="Arial" w:hAnsi="Arial" w:cs="Arial"/>
          <w:sz w:val="20"/>
          <w:szCs w:val="20"/>
        </w:rPr>
      </w:pPr>
      <w:r w:rsidRPr="00FF54A9">
        <w:rPr>
          <w:rFonts w:ascii="Arial" w:hAnsi="Arial" w:cs="Arial"/>
          <w:noProof/>
          <w:sz w:val="20"/>
          <w:szCs w:val="20"/>
        </w:rPr>
        <w:drawing>
          <wp:inline distT="0" distB="0" distL="0" distR="0" wp14:anchorId="7D82E2E5" wp14:editId="04256C0A">
            <wp:extent cx="5943600" cy="337375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3373755"/>
                    </a:xfrm>
                    <a:prstGeom prst="rect">
                      <a:avLst/>
                    </a:prstGeom>
                  </pic:spPr>
                </pic:pic>
              </a:graphicData>
            </a:graphic>
          </wp:inline>
        </w:drawing>
      </w:r>
    </w:p>
    <w:p w:rsidR="00AC71A5" w:rsidRPr="00CA466D" w:rsidRDefault="00AC71A5" w:rsidP="00AC71A5">
      <w:pPr>
        <w:pStyle w:val="Heading1"/>
        <w:shd w:val="clear" w:color="auto" w:fill="FFFFFF"/>
        <w:rPr>
          <w:rFonts w:ascii="Arial" w:hAnsi="Arial" w:cs="Arial"/>
          <w:b/>
          <w:sz w:val="20"/>
          <w:szCs w:val="20"/>
        </w:rPr>
      </w:pPr>
      <w:r w:rsidRPr="00CA466D">
        <w:rPr>
          <w:rFonts w:ascii="Arial" w:hAnsi="Arial" w:cs="Arial"/>
          <w:b/>
          <w:sz w:val="20"/>
          <w:szCs w:val="20"/>
        </w:rPr>
        <w:t xml:space="preserve">Video Demonstration – </w:t>
      </w:r>
      <w:proofErr w:type="spellStart"/>
      <w:r w:rsidRPr="00CA466D">
        <w:rPr>
          <w:rFonts w:ascii="Arial" w:hAnsi="Arial" w:cs="Arial"/>
          <w:b/>
          <w:sz w:val="20"/>
          <w:szCs w:val="20"/>
        </w:rPr>
        <w:t>Subnetting</w:t>
      </w:r>
      <w:proofErr w:type="spellEnd"/>
      <w:r w:rsidRPr="00CA466D">
        <w:rPr>
          <w:rFonts w:ascii="Arial" w:hAnsi="Arial" w:cs="Arial"/>
          <w:b/>
          <w:sz w:val="20"/>
          <w:szCs w:val="20"/>
        </w:rPr>
        <w:t xml:space="preserve"> Across Multiple Octets</w:t>
      </w:r>
    </w:p>
    <w:p w:rsidR="00AC71A5" w:rsidRPr="00FF54A9" w:rsidRDefault="00AC71A5" w:rsidP="00AC71A5">
      <w:pPr>
        <w:pStyle w:val="NormalWeb"/>
        <w:shd w:val="clear" w:color="auto" w:fill="FFFFFF"/>
        <w:rPr>
          <w:rFonts w:ascii="Arial" w:hAnsi="Arial" w:cs="Arial"/>
          <w:color w:val="333333"/>
          <w:sz w:val="20"/>
          <w:szCs w:val="20"/>
        </w:rPr>
      </w:pPr>
      <w:r w:rsidRPr="00FF54A9">
        <w:rPr>
          <w:rFonts w:ascii="Arial" w:hAnsi="Arial" w:cs="Arial"/>
          <w:color w:val="333333"/>
          <w:sz w:val="20"/>
          <w:szCs w:val="20"/>
        </w:rPr>
        <w:t>Click Play to view an explanation of using the magic number across classful bit boundaries.</w:t>
      </w:r>
    </w:p>
    <w:p w:rsidR="00AC71A5" w:rsidRPr="00FF54A9" w:rsidRDefault="00AC71A5" w:rsidP="00AC71A5">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Click </w:t>
      </w:r>
      <w:hyperlink r:id="rId112" w:tgtFrame="_blank" w:history="1">
        <w:r w:rsidRPr="00FF54A9">
          <w:rPr>
            <w:rStyle w:val="Hyperlink"/>
            <w:rFonts w:ascii="Arial" w:hAnsi="Arial" w:cs="Arial"/>
            <w:sz w:val="20"/>
            <w:szCs w:val="20"/>
          </w:rPr>
          <w:t>here</w:t>
        </w:r>
      </w:hyperlink>
      <w:r w:rsidRPr="00FF54A9">
        <w:rPr>
          <w:rFonts w:ascii="Arial" w:hAnsi="Arial" w:cs="Arial"/>
          <w:color w:val="333333"/>
          <w:sz w:val="20"/>
          <w:szCs w:val="20"/>
        </w:rPr>
        <w:t xml:space="preserve"> to read the transcript of this video.</w:t>
      </w:r>
    </w:p>
    <w:p w:rsidR="00AC71A5" w:rsidRPr="00FF54A9" w:rsidRDefault="00AC71A5" w:rsidP="00AC71A5">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113"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AC71A5" w:rsidRPr="00FF54A9" w:rsidRDefault="00AC71A5">
      <w:pPr>
        <w:rPr>
          <w:rFonts w:ascii="Arial" w:hAnsi="Arial" w:cs="Arial"/>
          <w:sz w:val="20"/>
          <w:szCs w:val="20"/>
        </w:rPr>
      </w:pPr>
      <w:r w:rsidRPr="00FF54A9">
        <w:rPr>
          <w:rFonts w:ascii="Arial" w:hAnsi="Arial" w:cs="Arial"/>
          <w:sz w:val="20"/>
          <w:szCs w:val="20"/>
        </w:rPr>
        <w:br w:type="page"/>
      </w:r>
    </w:p>
    <w:p w:rsidR="00690075" w:rsidRPr="00FF54A9" w:rsidRDefault="00AC71A5">
      <w:pPr>
        <w:rPr>
          <w:rFonts w:ascii="Arial" w:hAnsi="Arial" w:cs="Arial"/>
          <w:sz w:val="20"/>
          <w:szCs w:val="20"/>
        </w:rPr>
      </w:pPr>
      <w:r w:rsidRPr="00FF54A9">
        <w:rPr>
          <w:rFonts w:ascii="Arial" w:hAnsi="Arial" w:cs="Arial"/>
          <w:noProof/>
          <w:sz w:val="20"/>
          <w:szCs w:val="20"/>
        </w:rPr>
        <w:lastRenderedPageBreak/>
        <w:drawing>
          <wp:inline distT="0" distB="0" distL="0" distR="0" wp14:anchorId="55A67563" wp14:editId="0EA627C7">
            <wp:extent cx="5943600" cy="396875"/>
            <wp:effectExtent l="0" t="0" r="0"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396875"/>
                    </a:xfrm>
                    <a:prstGeom prst="rect">
                      <a:avLst/>
                    </a:prstGeom>
                  </pic:spPr>
                </pic:pic>
              </a:graphicData>
            </a:graphic>
          </wp:inline>
        </w:drawing>
      </w:r>
    </w:p>
    <w:p w:rsidR="00690075" w:rsidRPr="00FF54A9" w:rsidRDefault="00AC71A5" w:rsidP="00CA466D">
      <w:pPr>
        <w:jc w:val="center"/>
        <w:rPr>
          <w:rFonts w:ascii="Arial" w:hAnsi="Arial" w:cs="Arial"/>
          <w:sz w:val="20"/>
          <w:szCs w:val="20"/>
        </w:rPr>
      </w:pPr>
      <w:r w:rsidRPr="00FF54A9">
        <w:rPr>
          <w:rFonts w:ascii="Arial" w:hAnsi="Arial" w:cs="Arial"/>
          <w:noProof/>
          <w:sz w:val="20"/>
          <w:szCs w:val="20"/>
        </w:rPr>
        <w:drawing>
          <wp:inline distT="0" distB="0" distL="0" distR="0" wp14:anchorId="6E44E2BF" wp14:editId="7918EF93">
            <wp:extent cx="5943600" cy="2911475"/>
            <wp:effectExtent l="0" t="0" r="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911475"/>
                    </a:xfrm>
                    <a:prstGeom prst="rect">
                      <a:avLst/>
                    </a:prstGeom>
                  </pic:spPr>
                </pic:pic>
              </a:graphicData>
            </a:graphic>
          </wp:inline>
        </w:drawing>
      </w:r>
    </w:p>
    <w:p w:rsidR="00AC71A5" w:rsidRPr="00CA466D" w:rsidRDefault="00AC71A5" w:rsidP="00AC71A5">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proofErr w:type="spellStart"/>
      <w:r w:rsidRPr="00CA466D">
        <w:rPr>
          <w:rFonts w:ascii="Arial" w:eastAsia="Times New Roman" w:hAnsi="Arial" w:cs="Arial"/>
          <w:b/>
          <w:color w:val="000000"/>
          <w:kern w:val="36"/>
          <w:sz w:val="20"/>
          <w:szCs w:val="20"/>
        </w:rPr>
        <w:t>Subnetting</w:t>
      </w:r>
      <w:proofErr w:type="spellEnd"/>
      <w:r w:rsidRPr="00CA466D">
        <w:rPr>
          <w:rFonts w:ascii="Arial" w:eastAsia="Times New Roman" w:hAnsi="Arial" w:cs="Arial"/>
          <w:b/>
          <w:color w:val="000000"/>
          <w:kern w:val="36"/>
          <w:sz w:val="20"/>
          <w:szCs w:val="20"/>
        </w:rPr>
        <w:t xml:space="preserve"> Based on Host Requirements</w:t>
      </w:r>
    </w:p>
    <w:p w:rsidR="00AC71A5" w:rsidRPr="00FF54A9" w:rsidRDefault="00AC71A5" w:rsidP="00AC71A5">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There are two considerations when planning subnets: </w:t>
      </w:r>
    </w:p>
    <w:p w:rsidR="00AC71A5" w:rsidRPr="00FF54A9" w:rsidRDefault="00AC71A5" w:rsidP="00AC71A5">
      <w:pPr>
        <w:numPr>
          <w:ilvl w:val="0"/>
          <w:numId w:val="17"/>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the number of host addresses required for each network </w:t>
      </w:r>
    </w:p>
    <w:p w:rsidR="00AC71A5" w:rsidRPr="00FF54A9" w:rsidRDefault="00AC71A5" w:rsidP="00AC71A5">
      <w:pPr>
        <w:numPr>
          <w:ilvl w:val="0"/>
          <w:numId w:val="18"/>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the number of individual subnets needed </w:t>
      </w:r>
    </w:p>
    <w:p w:rsidR="00AC71A5" w:rsidRPr="00FF54A9" w:rsidRDefault="00AC71A5" w:rsidP="00AC71A5">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The table in the figure displays the specifics for </w:t>
      </w:r>
      <w:proofErr w:type="spellStart"/>
      <w:r w:rsidRPr="00FF54A9">
        <w:rPr>
          <w:rFonts w:ascii="Arial" w:eastAsia="Times New Roman" w:hAnsi="Arial" w:cs="Arial"/>
          <w:color w:val="333333"/>
          <w:sz w:val="20"/>
          <w:szCs w:val="20"/>
        </w:rPr>
        <w:t>subnetting</w:t>
      </w:r>
      <w:proofErr w:type="spellEnd"/>
      <w:r w:rsidRPr="00FF54A9">
        <w:rPr>
          <w:rFonts w:ascii="Arial" w:eastAsia="Times New Roman" w:hAnsi="Arial" w:cs="Arial"/>
          <w:color w:val="333333"/>
          <w:sz w:val="20"/>
          <w:szCs w:val="20"/>
        </w:rPr>
        <w:t xml:space="preserve"> a /24 network. Notice how there is an inverse relationship between the number of subnets and the number of hosts. The more bits borrowed to create subnets, the fewer host bits available. If more host addresses are needed, more host bits are required, resulting in fewer subnets.</w:t>
      </w:r>
    </w:p>
    <w:p w:rsidR="00AC71A5" w:rsidRPr="00FF54A9" w:rsidRDefault="00AC71A5" w:rsidP="00AC71A5">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The number of host addresses required in the largest subnet will determine how many bits must be left in the host portion. Recall that two of the addresses cannot be used, so the usable number of addresses can be calculated as 2^n-2. </w:t>
      </w:r>
    </w:p>
    <w:p w:rsidR="00AC71A5" w:rsidRPr="00FF54A9" w:rsidRDefault="00AC71A5" w:rsidP="00AC71A5">
      <w:pPr>
        <w:spacing w:after="100" w:line="240" w:lineRule="auto"/>
        <w:jc w:val="center"/>
        <w:rPr>
          <w:rFonts w:ascii="Arial" w:eastAsia="Times New Roman" w:hAnsi="Arial" w:cs="Arial"/>
          <w:vanish/>
          <w:color w:val="333333"/>
          <w:sz w:val="20"/>
          <w:szCs w:val="20"/>
        </w:rPr>
      </w:pPr>
      <w:r w:rsidRPr="00FF54A9">
        <w:rPr>
          <w:rFonts w:ascii="Arial" w:eastAsia="Times New Roman" w:hAnsi="Arial" w:cs="Arial"/>
          <w:vanish/>
          <w:color w:val="333333"/>
          <w:sz w:val="20"/>
          <w:szCs w:val="20"/>
        </w:rPr>
        <w:t xml:space="preserve">Please log into </w:t>
      </w:r>
      <w:hyperlink r:id="rId116" w:history="1">
        <w:r w:rsidRPr="00FF54A9">
          <w:rPr>
            <w:rFonts w:ascii="Arial" w:eastAsia="Times New Roman" w:hAnsi="Arial" w:cs="Arial"/>
            <w:vanish/>
            <w:color w:val="28ABE3"/>
            <w:sz w:val="20"/>
            <w:szCs w:val="20"/>
          </w:rPr>
          <w:t>netacad.com</w:t>
        </w:r>
      </w:hyperlink>
      <w:r w:rsidRPr="00FF54A9">
        <w:rPr>
          <w:rFonts w:ascii="Arial" w:eastAsia="Times New Roman" w:hAnsi="Arial" w:cs="Arial"/>
          <w:vanish/>
          <w:color w:val="333333"/>
          <w:sz w:val="20"/>
          <w:szCs w:val="20"/>
        </w:rPr>
        <w:t xml:space="preserve"> before accessing this course.</w:t>
      </w:r>
    </w:p>
    <w:p w:rsidR="0078231A" w:rsidRPr="00FF54A9" w:rsidRDefault="0078231A">
      <w:pPr>
        <w:rPr>
          <w:rFonts w:ascii="Arial" w:hAnsi="Arial" w:cs="Arial"/>
          <w:sz w:val="20"/>
          <w:szCs w:val="20"/>
        </w:rPr>
      </w:pPr>
      <w:r w:rsidRPr="00FF54A9">
        <w:rPr>
          <w:rFonts w:ascii="Arial" w:hAnsi="Arial" w:cs="Arial"/>
          <w:sz w:val="20"/>
          <w:szCs w:val="20"/>
        </w:rPr>
        <w:br w:type="page"/>
      </w:r>
    </w:p>
    <w:p w:rsidR="00690075" w:rsidRPr="00FF54A9" w:rsidRDefault="0078231A">
      <w:pPr>
        <w:rPr>
          <w:rFonts w:ascii="Arial" w:hAnsi="Arial" w:cs="Arial"/>
          <w:sz w:val="20"/>
          <w:szCs w:val="20"/>
        </w:rPr>
      </w:pPr>
      <w:r w:rsidRPr="00FF54A9">
        <w:rPr>
          <w:rFonts w:ascii="Arial" w:hAnsi="Arial" w:cs="Arial"/>
          <w:noProof/>
          <w:sz w:val="20"/>
          <w:szCs w:val="20"/>
        </w:rPr>
        <w:lastRenderedPageBreak/>
        <w:drawing>
          <wp:inline distT="0" distB="0" distL="0" distR="0" wp14:anchorId="4D3902B5" wp14:editId="7AF091DC">
            <wp:extent cx="5943600" cy="380365"/>
            <wp:effectExtent l="0" t="0" r="0" b="63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80365"/>
                    </a:xfrm>
                    <a:prstGeom prst="rect">
                      <a:avLst/>
                    </a:prstGeom>
                  </pic:spPr>
                </pic:pic>
              </a:graphicData>
            </a:graphic>
          </wp:inline>
        </w:drawing>
      </w:r>
    </w:p>
    <w:p w:rsidR="00690075" w:rsidRPr="00FF54A9" w:rsidRDefault="0078231A" w:rsidP="00CA466D">
      <w:pPr>
        <w:jc w:val="center"/>
        <w:rPr>
          <w:rFonts w:ascii="Arial" w:hAnsi="Arial" w:cs="Arial"/>
          <w:sz w:val="20"/>
          <w:szCs w:val="20"/>
        </w:rPr>
      </w:pPr>
      <w:r w:rsidRPr="00FF54A9">
        <w:rPr>
          <w:rFonts w:ascii="Arial" w:hAnsi="Arial" w:cs="Arial"/>
          <w:noProof/>
          <w:sz w:val="20"/>
          <w:szCs w:val="20"/>
        </w:rPr>
        <w:drawing>
          <wp:inline distT="0" distB="0" distL="0" distR="0" wp14:anchorId="434D6DC3" wp14:editId="04CBD577">
            <wp:extent cx="5464013" cy="3962743"/>
            <wp:effectExtent l="0" t="0" r="381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64013" cy="3962743"/>
                    </a:xfrm>
                    <a:prstGeom prst="rect">
                      <a:avLst/>
                    </a:prstGeom>
                  </pic:spPr>
                </pic:pic>
              </a:graphicData>
            </a:graphic>
          </wp:inline>
        </w:drawing>
      </w:r>
    </w:p>
    <w:p w:rsidR="0078231A" w:rsidRPr="00CA466D" w:rsidRDefault="0078231A" w:rsidP="0078231A">
      <w:pPr>
        <w:pStyle w:val="Heading1"/>
        <w:shd w:val="clear" w:color="auto" w:fill="FFFFFF"/>
        <w:rPr>
          <w:rFonts w:ascii="Arial" w:hAnsi="Arial" w:cs="Arial"/>
          <w:b/>
          <w:sz w:val="20"/>
          <w:szCs w:val="20"/>
        </w:rPr>
      </w:pPr>
      <w:proofErr w:type="spellStart"/>
      <w:r w:rsidRPr="00CA466D">
        <w:rPr>
          <w:rFonts w:ascii="Arial" w:hAnsi="Arial" w:cs="Arial"/>
          <w:b/>
          <w:sz w:val="20"/>
          <w:szCs w:val="20"/>
        </w:rPr>
        <w:t>Subnetting</w:t>
      </w:r>
      <w:proofErr w:type="spellEnd"/>
      <w:r w:rsidRPr="00CA466D">
        <w:rPr>
          <w:rFonts w:ascii="Arial" w:hAnsi="Arial" w:cs="Arial"/>
          <w:b/>
          <w:sz w:val="20"/>
          <w:szCs w:val="20"/>
        </w:rPr>
        <w:t xml:space="preserve"> Based on Network Requirements</w:t>
      </w:r>
    </w:p>
    <w:p w:rsidR="0078231A" w:rsidRPr="00FF54A9" w:rsidRDefault="0078231A" w:rsidP="0078231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Sometimes a certain number of subnets is required, with less emphasis on the number of host addresses per subnet. This may be the case if an organization chooses to separate their network traffic based on internal structure or department setup, as shown in the figure. For example, an organization may choose to put all host devices used by employees in the Engineering department in one network, and all host devices used by management in a separate network. In this case, the number of subnets is most important in determining how many bits to borrow.</w:t>
      </w:r>
    </w:p>
    <w:p w:rsidR="0078231A" w:rsidRPr="00FF54A9" w:rsidRDefault="0078231A" w:rsidP="0078231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Recall the number of subnets created when bits are borrowed can be calculated using the formula 2^n (where n is the number of bits borrowed). The key is to balance the number of subnets needed and the number of hosts required for the largest subnet. The more bits borrowed to create additional subnets means fewer hosts available per subnet.</w:t>
      </w:r>
    </w:p>
    <w:p w:rsidR="0078231A" w:rsidRPr="00FF54A9" w:rsidRDefault="0078231A" w:rsidP="0078231A">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119"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78231A" w:rsidRPr="00FF54A9" w:rsidRDefault="0078231A">
      <w:pPr>
        <w:rPr>
          <w:rFonts w:ascii="Arial" w:hAnsi="Arial" w:cs="Arial"/>
          <w:sz w:val="20"/>
          <w:szCs w:val="20"/>
        </w:rPr>
      </w:pPr>
      <w:r w:rsidRPr="00FF54A9">
        <w:rPr>
          <w:rFonts w:ascii="Arial" w:hAnsi="Arial" w:cs="Arial"/>
          <w:sz w:val="20"/>
          <w:szCs w:val="20"/>
        </w:rPr>
        <w:br w:type="page"/>
      </w:r>
    </w:p>
    <w:p w:rsidR="00690075" w:rsidRPr="00FF54A9" w:rsidRDefault="0078231A">
      <w:pPr>
        <w:rPr>
          <w:rFonts w:ascii="Arial" w:hAnsi="Arial" w:cs="Arial"/>
          <w:sz w:val="20"/>
          <w:szCs w:val="20"/>
        </w:rPr>
      </w:pPr>
      <w:r w:rsidRPr="00FF54A9">
        <w:rPr>
          <w:rFonts w:ascii="Arial" w:hAnsi="Arial" w:cs="Arial"/>
          <w:noProof/>
          <w:sz w:val="20"/>
          <w:szCs w:val="20"/>
        </w:rPr>
        <w:lastRenderedPageBreak/>
        <w:drawing>
          <wp:inline distT="0" distB="0" distL="0" distR="0" wp14:anchorId="5BC60041" wp14:editId="028399DE">
            <wp:extent cx="5943600" cy="414020"/>
            <wp:effectExtent l="0" t="0" r="0"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414020"/>
                    </a:xfrm>
                    <a:prstGeom prst="rect">
                      <a:avLst/>
                    </a:prstGeom>
                  </pic:spPr>
                </pic:pic>
              </a:graphicData>
            </a:graphic>
          </wp:inline>
        </w:drawing>
      </w:r>
    </w:p>
    <w:p w:rsidR="00690075" w:rsidRPr="00FF54A9" w:rsidRDefault="0078231A" w:rsidP="0078231A">
      <w:pPr>
        <w:jc w:val="center"/>
        <w:rPr>
          <w:rFonts w:ascii="Arial" w:hAnsi="Arial" w:cs="Arial"/>
          <w:sz w:val="20"/>
          <w:szCs w:val="20"/>
        </w:rPr>
      </w:pPr>
      <w:r w:rsidRPr="00FF54A9">
        <w:rPr>
          <w:rFonts w:ascii="Arial" w:hAnsi="Arial" w:cs="Arial"/>
          <w:noProof/>
          <w:sz w:val="20"/>
          <w:szCs w:val="20"/>
        </w:rPr>
        <w:drawing>
          <wp:inline distT="0" distB="0" distL="0" distR="0" wp14:anchorId="10280C89" wp14:editId="1ADEAA8D">
            <wp:extent cx="3604572" cy="152413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04572" cy="1524132"/>
                    </a:xfrm>
                    <a:prstGeom prst="rect">
                      <a:avLst/>
                    </a:prstGeom>
                  </pic:spPr>
                </pic:pic>
              </a:graphicData>
            </a:graphic>
          </wp:inline>
        </w:drawing>
      </w:r>
    </w:p>
    <w:p w:rsidR="00CA466D" w:rsidRDefault="0078231A" w:rsidP="00CA466D">
      <w:pPr>
        <w:jc w:val="center"/>
        <w:rPr>
          <w:rFonts w:ascii="Arial" w:hAnsi="Arial" w:cs="Arial"/>
          <w:sz w:val="20"/>
          <w:szCs w:val="20"/>
        </w:rPr>
      </w:pPr>
      <w:r w:rsidRPr="00FF54A9">
        <w:rPr>
          <w:rFonts w:ascii="Arial" w:hAnsi="Arial" w:cs="Arial"/>
          <w:noProof/>
          <w:sz w:val="20"/>
          <w:szCs w:val="20"/>
        </w:rPr>
        <w:drawing>
          <wp:inline distT="0" distB="0" distL="0" distR="0" wp14:anchorId="1621F9C8" wp14:editId="0D28952E">
            <wp:extent cx="4290432" cy="4313294"/>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290432" cy="4313294"/>
                    </a:xfrm>
                    <a:prstGeom prst="rect">
                      <a:avLst/>
                    </a:prstGeom>
                  </pic:spPr>
                </pic:pic>
              </a:graphicData>
            </a:graphic>
          </wp:inline>
        </w:drawing>
      </w:r>
    </w:p>
    <w:p w:rsidR="00CA466D" w:rsidRDefault="00CA466D">
      <w:pPr>
        <w:rPr>
          <w:rFonts w:ascii="Arial" w:hAnsi="Arial" w:cs="Arial"/>
          <w:sz w:val="20"/>
          <w:szCs w:val="20"/>
        </w:rPr>
      </w:pPr>
      <w:r>
        <w:rPr>
          <w:rFonts w:ascii="Arial" w:hAnsi="Arial" w:cs="Arial"/>
          <w:sz w:val="20"/>
          <w:szCs w:val="20"/>
        </w:rPr>
        <w:br w:type="page"/>
      </w:r>
    </w:p>
    <w:p w:rsidR="00690075" w:rsidRPr="00FF54A9" w:rsidRDefault="0078231A" w:rsidP="00CA466D">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2323AA92" wp14:editId="0A722AE9">
            <wp:extent cx="1463167" cy="350550"/>
            <wp:effectExtent l="0" t="0" r="381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463167" cy="350550"/>
                    </a:xfrm>
                    <a:prstGeom prst="rect">
                      <a:avLst/>
                    </a:prstGeom>
                  </pic:spPr>
                </pic:pic>
              </a:graphicData>
            </a:graphic>
          </wp:inline>
        </w:drawing>
      </w:r>
    </w:p>
    <w:p w:rsidR="00690075" w:rsidRPr="00FF54A9" w:rsidRDefault="0078231A" w:rsidP="00CA466D">
      <w:pPr>
        <w:jc w:val="center"/>
        <w:rPr>
          <w:rFonts w:ascii="Arial" w:hAnsi="Arial" w:cs="Arial"/>
          <w:sz w:val="20"/>
          <w:szCs w:val="20"/>
        </w:rPr>
      </w:pPr>
      <w:r w:rsidRPr="00FF54A9">
        <w:rPr>
          <w:rFonts w:ascii="Arial" w:hAnsi="Arial" w:cs="Arial"/>
          <w:noProof/>
          <w:sz w:val="20"/>
          <w:szCs w:val="20"/>
        </w:rPr>
        <w:drawing>
          <wp:inline distT="0" distB="0" distL="0" distR="0" wp14:anchorId="1518040B" wp14:editId="589F3E04">
            <wp:extent cx="3391194" cy="845893"/>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391194" cy="845893"/>
                    </a:xfrm>
                    <a:prstGeom prst="rect">
                      <a:avLst/>
                    </a:prstGeom>
                  </pic:spPr>
                </pic:pic>
              </a:graphicData>
            </a:graphic>
          </wp:inline>
        </w:drawing>
      </w:r>
    </w:p>
    <w:p w:rsidR="00690075" w:rsidRPr="00FF54A9" w:rsidRDefault="0078231A" w:rsidP="00CA466D">
      <w:pPr>
        <w:jc w:val="center"/>
        <w:rPr>
          <w:rFonts w:ascii="Arial" w:hAnsi="Arial" w:cs="Arial"/>
          <w:sz w:val="20"/>
          <w:szCs w:val="20"/>
        </w:rPr>
      </w:pPr>
      <w:r w:rsidRPr="00FF54A9">
        <w:rPr>
          <w:rFonts w:ascii="Arial" w:hAnsi="Arial" w:cs="Arial"/>
          <w:noProof/>
          <w:sz w:val="20"/>
          <w:szCs w:val="20"/>
        </w:rPr>
        <w:drawing>
          <wp:inline distT="0" distB="0" distL="0" distR="0" wp14:anchorId="18567253" wp14:editId="525C5C0B">
            <wp:extent cx="3650296" cy="2903472"/>
            <wp:effectExtent l="0" t="0" r="762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650296" cy="2903472"/>
                    </a:xfrm>
                    <a:prstGeom prst="rect">
                      <a:avLst/>
                    </a:prstGeom>
                  </pic:spPr>
                </pic:pic>
              </a:graphicData>
            </a:graphic>
          </wp:inline>
        </w:drawing>
      </w:r>
    </w:p>
    <w:p w:rsidR="00690075" w:rsidRPr="00FF54A9" w:rsidRDefault="0078231A" w:rsidP="00CA466D">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61C8DBEC" wp14:editId="1B199138">
            <wp:extent cx="4290432" cy="421422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290432" cy="4214225"/>
                    </a:xfrm>
                    <a:prstGeom prst="rect">
                      <a:avLst/>
                    </a:prstGeom>
                  </pic:spPr>
                </pic:pic>
              </a:graphicData>
            </a:graphic>
          </wp:inline>
        </w:drawing>
      </w:r>
    </w:p>
    <w:p w:rsidR="0078231A" w:rsidRPr="00CA466D" w:rsidRDefault="0078231A" w:rsidP="0078231A">
      <w:pPr>
        <w:pStyle w:val="Heading1"/>
        <w:shd w:val="clear" w:color="auto" w:fill="FFFFFF"/>
        <w:rPr>
          <w:rFonts w:ascii="Arial" w:hAnsi="Arial" w:cs="Arial"/>
          <w:b/>
          <w:sz w:val="20"/>
          <w:szCs w:val="20"/>
        </w:rPr>
      </w:pPr>
      <w:r w:rsidRPr="00CA466D">
        <w:rPr>
          <w:rFonts w:ascii="Arial" w:hAnsi="Arial" w:cs="Arial"/>
          <w:b/>
          <w:sz w:val="20"/>
          <w:szCs w:val="20"/>
        </w:rPr>
        <w:t>Network Requirement Example</w:t>
      </w:r>
    </w:p>
    <w:p w:rsidR="0078231A" w:rsidRPr="00FF54A9" w:rsidRDefault="0078231A" w:rsidP="0078231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Network administrators must devise the network addressing scheme to accommodate the maximum number of hosts for each network and the number of subnets. The addressing scheme should allow for growth in the both the number of host addresses per subnet and the total number of subnets.</w:t>
      </w:r>
    </w:p>
    <w:p w:rsidR="0078231A" w:rsidRPr="00FF54A9" w:rsidRDefault="0078231A" w:rsidP="0078231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In this example, corporate headquarters has allocated a private network address of 172.16.0.0/22 (10 host bits) to a branch location. As shown in Figure 1, this will provide 1,022 host addresses.</w:t>
      </w:r>
    </w:p>
    <w:p w:rsidR="0078231A" w:rsidRPr="00FF54A9" w:rsidRDefault="0078231A" w:rsidP="0078231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The topology for the branch locations, shown in Figure 2, consists of 5 LAN segments and 4 internetwork connections between routers. Therefore, 9 subnets are required. The largest subnet requires 40 hosts. </w:t>
      </w:r>
    </w:p>
    <w:p w:rsidR="0078231A" w:rsidRPr="00FF54A9" w:rsidRDefault="0078231A" w:rsidP="0078231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The 172.16.0.0/22 network address has 10 host bits as shown in Figure 3. Because the largest subnet requires 40 hosts, a minimum of 6 host bits are needed to provide addressing for 40 hosts. This is determined by using this formula: 2^6 – 2 = 62 hosts. </w:t>
      </w:r>
    </w:p>
    <w:p w:rsidR="0078231A" w:rsidRPr="00FF54A9" w:rsidRDefault="0078231A" w:rsidP="0078231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Using the formula for determining subnets, results in 16 subnets: 2^4 = 16. Because the example internetwork requires 9 subnets this will meet the requirement and allow for some additional growth. </w:t>
      </w:r>
    </w:p>
    <w:p w:rsidR="0078231A" w:rsidRPr="00FF54A9" w:rsidRDefault="0078231A" w:rsidP="0078231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Therefore, the first 4 host bits can be used to allocate subnets, as shown in Figure 4. When 4 bits are borrowed, the new prefix length is /26 with a subnet mask of 255.255.255.192.</w:t>
      </w:r>
    </w:p>
    <w:p w:rsidR="0078231A" w:rsidRPr="00FF54A9" w:rsidRDefault="0078231A" w:rsidP="0078231A">
      <w:pPr>
        <w:pStyle w:val="NormalWeb"/>
        <w:shd w:val="clear" w:color="auto" w:fill="FFFFFF"/>
        <w:rPr>
          <w:rFonts w:ascii="Arial" w:hAnsi="Arial" w:cs="Arial"/>
          <w:color w:val="333333"/>
          <w:sz w:val="20"/>
          <w:szCs w:val="20"/>
        </w:rPr>
      </w:pPr>
      <w:r w:rsidRPr="00FF54A9">
        <w:rPr>
          <w:rFonts w:ascii="Arial" w:hAnsi="Arial" w:cs="Arial"/>
          <w:color w:val="333333"/>
          <w:sz w:val="20"/>
          <w:szCs w:val="20"/>
        </w:rPr>
        <w:t>As shown in Figure 5, the subnets can be assigned to the LAN segments and router-to-router connections.</w:t>
      </w:r>
    </w:p>
    <w:p w:rsidR="0078231A" w:rsidRPr="00FF54A9" w:rsidRDefault="0078231A" w:rsidP="0078231A">
      <w:pPr>
        <w:pStyle w:val="NormalWeb"/>
        <w:shd w:val="clear" w:color="auto" w:fill="FFFFFF"/>
        <w:rPr>
          <w:rFonts w:ascii="Arial" w:hAnsi="Arial" w:cs="Arial"/>
          <w:color w:val="333333"/>
          <w:sz w:val="20"/>
          <w:szCs w:val="20"/>
        </w:rPr>
      </w:pPr>
      <w:r w:rsidRPr="00FF54A9">
        <w:rPr>
          <w:rFonts w:ascii="Arial" w:hAnsi="Arial" w:cs="Arial"/>
          <w:color w:val="333333"/>
          <w:sz w:val="20"/>
          <w:szCs w:val="20"/>
        </w:rPr>
        <w:lastRenderedPageBreak/>
        <w:t xml:space="preserve">This topic concludes with four activities to practice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The Chapter Appendix includes additional practice activities.</w:t>
      </w:r>
    </w:p>
    <w:p w:rsidR="0078231A" w:rsidRPr="00FF54A9" w:rsidRDefault="0078231A" w:rsidP="0078231A">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127"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78231A" w:rsidRPr="00FF54A9" w:rsidRDefault="0078231A">
      <w:pPr>
        <w:rPr>
          <w:rFonts w:ascii="Arial" w:hAnsi="Arial" w:cs="Arial"/>
          <w:sz w:val="20"/>
          <w:szCs w:val="20"/>
        </w:rPr>
      </w:pPr>
      <w:r w:rsidRPr="00FF54A9">
        <w:rPr>
          <w:rFonts w:ascii="Arial" w:hAnsi="Arial" w:cs="Arial"/>
          <w:sz w:val="20"/>
          <w:szCs w:val="20"/>
        </w:rPr>
        <w:br w:type="page"/>
      </w:r>
    </w:p>
    <w:p w:rsidR="00690075" w:rsidRPr="00FF54A9" w:rsidRDefault="0078231A">
      <w:pPr>
        <w:rPr>
          <w:rFonts w:ascii="Arial" w:hAnsi="Arial" w:cs="Arial"/>
          <w:sz w:val="20"/>
          <w:szCs w:val="20"/>
        </w:rPr>
      </w:pPr>
      <w:r w:rsidRPr="00FF54A9">
        <w:rPr>
          <w:rFonts w:ascii="Arial" w:hAnsi="Arial" w:cs="Arial"/>
          <w:noProof/>
          <w:sz w:val="20"/>
          <w:szCs w:val="20"/>
        </w:rPr>
        <w:lastRenderedPageBreak/>
        <w:drawing>
          <wp:inline distT="0" distB="0" distL="0" distR="0" wp14:anchorId="54E8FBF4" wp14:editId="3946291E">
            <wp:extent cx="5943600" cy="40513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405130"/>
                    </a:xfrm>
                    <a:prstGeom prst="rect">
                      <a:avLst/>
                    </a:prstGeom>
                  </pic:spPr>
                </pic:pic>
              </a:graphicData>
            </a:graphic>
          </wp:inline>
        </w:drawing>
      </w:r>
    </w:p>
    <w:p w:rsidR="00690075" w:rsidRPr="00FF54A9" w:rsidRDefault="0078231A" w:rsidP="00CA466D">
      <w:pPr>
        <w:jc w:val="center"/>
        <w:rPr>
          <w:rFonts w:ascii="Arial" w:hAnsi="Arial" w:cs="Arial"/>
          <w:sz w:val="20"/>
          <w:szCs w:val="20"/>
        </w:rPr>
      </w:pPr>
      <w:r w:rsidRPr="00FF54A9">
        <w:rPr>
          <w:rFonts w:ascii="Arial" w:hAnsi="Arial" w:cs="Arial"/>
          <w:noProof/>
          <w:sz w:val="20"/>
          <w:szCs w:val="20"/>
        </w:rPr>
        <w:drawing>
          <wp:inline distT="0" distB="0" distL="0" distR="0" wp14:anchorId="66136DB9" wp14:editId="5439FD12">
            <wp:extent cx="5860288" cy="1524132"/>
            <wp:effectExtent l="0" t="0" r="762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860288" cy="1524132"/>
                    </a:xfrm>
                    <a:prstGeom prst="rect">
                      <a:avLst/>
                    </a:prstGeom>
                  </pic:spPr>
                </pic:pic>
              </a:graphicData>
            </a:graphic>
          </wp:inline>
        </w:drawing>
      </w:r>
    </w:p>
    <w:p w:rsidR="00A35BDE" w:rsidRPr="00FF54A9" w:rsidRDefault="00A35BDE">
      <w:pPr>
        <w:rPr>
          <w:rFonts w:ascii="Arial" w:hAnsi="Arial" w:cs="Arial"/>
          <w:sz w:val="20"/>
          <w:szCs w:val="20"/>
        </w:rPr>
      </w:pPr>
      <w:r w:rsidRPr="00FF54A9">
        <w:rPr>
          <w:rFonts w:ascii="Arial" w:hAnsi="Arial" w:cs="Arial"/>
          <w:sz w:val="20"/>
          <w:szCs w:val="20"/>
        </w:rPr>
        <w:br w:type="page"/>
      </w:r>
    </w:p>
    <w:p w:rsidR="00A35BDE" w:rsidRPr="00FF54A9" w:rsidRDefault="00A35BDE">
      <w:pPr>
        <w:rPr>
          <w:rFonts w:ascii="Arial" w:hAnsi="Arial" w:cs="Arial"/>
          <w:sz w:val="20"/>
          <w:szCs w:val="20"/>
        </w:rPr>
      </w:pPr>
      <w:r w:rsidRPr="00FF54A9">
        <w:rPr>
          <w:rFonts w:ascii="Arial" w:hAnsi="Arial" w:cs="Arial"/>
          <w:noProof/>
          <w:sz w:val="20"/>
          <w:szCs w:val="20"/>
        </w:rPr>
        <w:lastRenderedPageBreak/>
        <w:drawing>
          <wp:inline distT="0" distB="0" distL="0" distR="0" wp14:anchorId="23B17A20" wp14:editId="40C121B6">
            <wp:extent cx="5943600" cy="38354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383540"/>
                    </a:xfrm>
                    <a:prstGeom prst="rect">
                      <a:avLst/>
                    </a:prstGeom>
                  </pic:spPr>
                </pic:pic>
              </a:graphicData>
            </a:graphic>
          </wp:inline>
        </w:drawing>
      </w:r>
    </w:p>
    <w:p w:rsidR="00690075" w:rsidRPr="00FF54A9" w:rsidRDefault="00A35BDE" w:rsidP="00CA466D">
      <w:pPr>
        <w:jc w:val="center"/>
        <w:rPr>
          <w:rFonts w:ascii="Arial" w:hAnsi="Arial" w:cs="Arial"/>
          <w:sz w:val="20"/>
          <w:szCs w:val="20"/>
        </w:rPr>
      </w:pPr>
      <w:r w:rsidRPr="00FF54A9">
        <w:rPr>
          <w:rFonts w:ascii="Arial" w:hAnsi="Arial" w:cs="Arial"/>
          <w:noProof/>
          <w:sz w:val="20"/>
          <w:szCs w:val="20"/>
        </w:rPr>
        <w:drawing>
          <wp:inline distT="0" distB="0" distL="0" distR="0" wp14:anchorId="1227DE0E" wp14:editId="74E17E77">
            <wp:extent cx="5943600" cy="234696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2346960"/>
                    </a:xfrm>
                    <a:prstGeom prst="rect">
                      <a:avLst/>
                    </a:prstGeom>
                  </pic:spPr>
                </pic:pic>
              </a:graphicData>
            </a:graphic>
          </wp:inline>
        </w:drawing>
      </w:r>
    </w:p>
    <w:p w:rsidR="00A35BDE" w:rsidRPr="00FF54A9" w:rsidRDefault="00A35BDE">
      <w:pPr>
        <w:rPr>
          <w:rFonts w:ascii="Arial" w:hAnsi="Arial" w:cs="Arial"/>
          <w:sz w:val="20"/>
          <w:szCs w:val="20"/>
        </w:rPr>
      </w:pPr>
      <w:r w:rsidRPr="00FF54A9">
        <w:rPr>
          <w:rFonts w:ascii="Arial" w:hAnsi="Arial" w:cs="Arial"/>
          <w:sz w:val="20"/>
          <w:szCs w:val="20"/>
        </w:rPr>
        <w:br w:type="page"/>
      </w:r>
    </w:p>
    <w:p w:rsidR="00690075" w:rsidRPr="00FF54A9" w:rsidRDefault="00A35BDE">
      <w:pPr>
        <w:rPr>
          <w:rFonts w:ascii="Arial" w:hAnsi="Arial" w:cs="Arial"/>
          <w:sz w:val="20"/>
          <w:szCs w:val="20"/>
        </w:rPr>
      </w:pPr>
      <w:r w:rsidRPr="00FF54A9">
        <w:rPr>
          <w:rFonts w:ascii="Arial" w:hAnsi="Arial" w:cs="Arial"/>
          <w:noProof/>
          <w:sz w:val="20"/>
          <w:szCs w:val="20"/>
        </w:rPr>
        <w:lastRenderedPageBreak/>
        <w:drawing>
          <wp:inline distT="0" distB="0" distL="0" distR="0" wp14:anchorId="4B0C5595" wp14:editId="131A20E6">
            <wp:extent cx="5943600" cy="38354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383540"/>
                    </a:xfrm>
                    <a:prstGeom prst="rect">
                      <a:avLst/>
                    </a:prstGeom>
                  </pic:spPr>
                </pic:pic>
              </a:graphicData>
            </a:graphic>
          </wp:inline>
        </w:drawing>
      </w:r>
    </w:p>
    <w:p w:rsidR="00690075" w:rsidRPr="00FF54A9" w:rsidRDefault="00A35BDE">
      <w:pPr>
        <w:rPr>
          <w:rFonts w:ascii="Arial" w:hAnsi="Arial" w:cs="Arial"/>
          <w:sz w:val="20"/>
          <w:szCs w:val="20"/>
        </w:rPr>
      </w:pPr>
      <w:r w:rsidRPr="00FF54A9">
        <w:rPr>
          <w:rFonts w:ascii="Arial" w:hAnsi="Arial" w:cs="Arial"/>
          <w:noProof/>
          <w:sz w:val="20"/>
          <w:szCs w:val="20"/>
        </w:rPr>
        <w:drawing>
          <wp:inline distT="0" distB="0" distL="0" distR="0" wp14:anchorId="1694189F" wp14:editId="731027CD">
            <wp:extent cx="5943600" cy="314325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3143250"/>
                    </a:xfrm>
                    <a:prstGeom prst="rect">
                      <a:avLst/>
                    </a:prstGeom>
                  </pic:spPr>
                </pic:pic>
              </a:graphicData>
            </a:graphic>
          </wp:inline>
        </w:drawing>
      </w:r>
    </w:p>
    <w:p w:rsidR="00A35BDE" w:rsidRPr="00CA466D" w:rsidRDefault="00A35BDE" w:rsidP="00A35BDE">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CA466D">
        <w:rPr>
          <w:rFonts w:ascii="Arial" w:eastAsia="Times New Roman" w:hAnsi="Arial" w:cs="Arial"/>
          <w:b/>
          <w:color w:val="000000"/>
          <w:kern w:val="36"/>
          <w:sz w:val="20"/>
          <w:szCs w:val="20"/>
        </w:rPr>
        <w:t>Lab - Calculating IPv4 Subnets</w:t>
      </w:r>
    </w:p>
    <w:p w:rsidR="00A35BDE" w:rsidRPr="00FF54A9" w:rsidRDefault="00A35BDE" w:rsidP="00A35BDE">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b/>
          <w:bCs/>
          <w:color w:val="333333"/>
          <w:sz w:val="20"/>
          <w:szCs w:val="20"/>
        </w:rPr>
        <w:t>In this lab, you will complete the following objectives:</w:t>
      </w:r>
      <w:r w:rsidRPr="00FF54A9">
        <w:rPr>
          <w:rFonts w:ascii="Arial" w:eastAsia="Times New Roman" w:hAnsi="Arial" w:cs="Arial"/>
          <w:color w:val="333333"/>
          <w:sz w:val="20"/>
          <w:szCs w:val="20"/>
        </w:rPr>
        <w:t xml:space="preserve"> </w:t>
      </w:r>
    </w:p>
    <w:p w:rsidR="00A35BDE" w:rsidRPr="00FF54A9" w:rsidRDefault="00A35BDE" w:rsidP="00A35BDE">
      <w:pPr>
        <w:numPr>
          <w:ilvl w:val="0"/>
          <w:numId w:val="19"/>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Part 1: Determine IPv4 Address </w:t>
      </w:r>
      <w:proofErr w:type="spellStart"/>
      <w:r w:rsidRPr="00FF54A9">
        <w:rPr>
          <w:rFonts w:ascii="Arial" w:eastAsia="Times New Roman" w:hAnsi="Arial" w:cs="Arial"/>
          <w:color w:val="333333"/>
          <w:sz w:val="20"/>
          <w:szCs w:val="20"/>
        </w:rPr>
        <w:t>Subnetting</w:t>
      </w:r>
      <w:proofErr w:type="spellEnd"/>
    </w:p>
    <w:p w:rsidR="00A35BDE" w:rsidRPr="00FF54A9" w:rsidRDefault="00A35BDE" w:rsidP="00A35BDE">
      <w:pPr>
        <w:numPr>
          <w:ilvl w:val="0"/>
          <w:numId w:val="20"/>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Part 2: Calculate IPv4 Address </w:t>
      </w:r>
      <w:proofErr w:type="spellStart"/>
      <w:r w:rsidRPr="00FF54A9">
        <w:rPr>
          <w:rFonts w:ascii="Arial" w:eastAsia="Times New Roman" w:hAnsi="Arial" w:cs="Arial"/>
          <w:color w:val="333333"/>
          <w:sz w:val="20"/>
          <w:szCs w:val="20"/>
        </w:rPr>
        <w:t>Subnetting</w:t>
      </w:r>
      <w:proofErr w:type="spellEnd"/>
    </w:p>
    <w:p w:rsidR="00A35BDE" w:rsidRPr="00FF54A9" w:rsidRDefault="00A35BDE" w:rsidP="00A35BDE">
      <w:pPr>
        <w:shd w:val="clear" w:color="auto" w:fill="FFFFFF"/>
        <w:spacing w:before="240" w:after="240" w:line="240" w:lineRule="auto"/>
        <w:rPr>
          <w:rFonts w:ascii="Arial" w:eastAsia="Times New Roman" w:hAnsi="Arial" w:cs="Arial"/>
          <w:color w:val="333333"/>
          <w:sz w:val="20"/>
          <w:szCs w:val="20"/>
        </w:rPr>
      </w:pPr>
      <w:hyperlink r:id="rId134" w:tgtFrame="_blank" w:history="1">
        <w:r w:rsidRPr="00FF54A9">
          <w:rPr>
            <w:rFonts w:ascii="Arial" w:eastAsia="Times New Roman" w:hAnsi="Arial" w:cs="Arial"/>
            <w:color w:val="28ABE3"/>
            <w:sz w:val="20"/>
            <w:szCs w:val="20"/>
          </w:rPr>
          <w:t>Lab - Calculating IPv4 Subnets</w:t>
        </w:r>
      </w:hyperlink>
      <w:r w:rsidRPr="00FF54A9">
        <w:rPr>
          <w:rFonts w:ascii="Arial" w:eastAsia="Times New Roman" w:hAnsi="Arial" w:cs="Arial"/>
          <w:color w:val="333333"/>
          <w:sz w:val="20"/>
          <w:szCs w:val="20"/>
        </w:rPr>
        <w:t xml:space="preserve"> </w:t>
      </w:r>
    </w:p>
    <w:p w:rsidR="00A35BDE" w:rsidRPr="00FF54A9" w:rsidRDefault="00A35BDE" w:rsidP="00A35BDE">
      <w:pPr>
        <w:spacing w:after="100" w:line="240" w:lineRule="auto"/>
        <w:jc w:val="center"/>
        <w:rPr>
          <w:rFonts w:ascii="Arial" w:eastAsia="Times New Roman" w:hAnsi="Arial" w:cs="Arial"/>
          <w:vanish/>
          <w:color w:val="333333"/>
          <w:sz w:val="20"/>
          <w:szCs w:val="20"/>
        </w:rPr>
      </w:pPr>
      <w:r w:rsidRPr="00FF54A9">
        <w:rPr>
          <w:rFonts w:ascii="Arial" w:eastAsia="Times New Roman" w:hAnsi="Arial" w:cs="Arial"/>
          <w:vanish/>
          <w:color w:val="333333"/>
          <w:sz w:val="20"/>
          <w:szCs w:val="20"/>
        </w:rPr>
        <w:t xml:space="preserve">Please log into </w:t>
      </w:r>
      <w:hyperlink r:id="rId135" w:history="1">
        <w:r w:rsidRPr="00FF54A9">
          <w:rPr>
            <w:rFonts w:ascii="Arial" w:eastAsia="Times New Roman" w:hAnsi="Arial" w:cs="Arial"/>
            <w:vanish/>
            <w:color w:val="28ABE3"/>
            <w:sz w:val="20"/>
            <w:szCs w:val="20"/>
          </w:rPr>
          <w:t>netacad.com</w:t>
        </w:r>
      </w:hyperlink>
      <w:r w:rsidRPr="00FF54A9">
        <w:rPr>
          <w:rFonts w:ascii="Arial" w:eastAsia="Times New Roman" w:hAnsi="Arial" w:cs="Arial"/>
          <w:vanish/>
          <w:color w:val="333333"/>
          <w:sz w:val="20"/>
          <w:szCs w:val="20"/>
        </w:rPr>
        <w:t xml:space="preserve"> before accessing this course.</w:t>
      </w:r>
    </w:p>
    <w:p w:rsidR="00A35BDE" w:rsidRPr="00FF54A9" w:rsidRDefault="00A35BDE">
      <w:pPr>
        <w:rPr>
          <w:rFonts w:ascii="Arial" w:hAnsi="Arial" w:cs="Arial"/>
          <w:sz w:val="20"/>
          <w:szCs w:val="20"/>
        </w:rPr>
      </w:pPr>
      <w:r w:rsidRPr="00FF54A9">
        <w:rPr>
          <w:rFonts w:ascii="Arial" w:hAnsi="Arial" w:cs="Arial"/>
          <w:sz w:val="20"/>
          <w:szCs w:val="20"/>
        </w:rPr>
        <w:br w:type="page"/>
      </w:r>
    </w:p>
    <w:p w:rsidR="00690075" w:rsidRPr="00FF54A9" w:rsidRDefault="00A35BDE">
      <w:pPr>
        <w:rPr>
          <w:rFonts w:ascii="Arial" w:hAnsi="Arial" w:cs="Arial"/>
          <w:sz w:val="20"/>
          <w:szCs w:val="20"/>
        </w:rPr>
      </w:pPr>
      <w:r w:rsidRPr="00FF54A9">
        <w:rPr>
          <w:rFonts w:ascii="Arial" w:hAnsi="Arial" w:cs="Arial"/>
          <w:noProof/>
          <w:sz w:val="20"/>
          <w:szCs w:val="20"/>
        </w:rPr>
        <w:lastRenderedPageBreak/>
        <w:drawing>
          <wp:inline distT="0" distB="0" distL="0" distR="0" wp14:anchorId="0D280EDF" wp14:editId="2D0E84CA">
            <wp:extent cx="5943600" cy="39243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392430"/>
                    </a:xfrm>
                    <a:prstGeom prst="rect">
                      <a:avLst/>
                    </a:prstGeom>
                  </pic:spPr>
                </pic:pic>
              </a:graphicData>
            </a:graphic>
          </wp:inline>
        </w:drawing>
      </w:r>
    </w:p>
    <w:p w:rsidR="00690075" w:rsidRPr="00FF54A9" w:rsidRDefault="00A35BDE">
      <w:pPr>
        <w:rPr>
          <w:rFonts w:ascii="Arial" w:hAnsi="Arial" w:cs="Arial"/>
          <w:sz w:val="20"/>
          <w:szCs w:val="20"/>
        </w:rPr>
      </w:pPr>
      <w:r w:rsidRPr="00FF54A9">
        <w:rPr>
          <w:rFonts w:ascii="Arial" w:hAnsi="Arial" w:cs="Arial"/>
          <w:noProof/>
          <w:sz w:val="20"/>
          <w:szCs w:val="20"/>
        </w:rPr>
        <w:drawing>
          <wp:inline distT="0" distB="0" distL="0" distR="0" wp14:anchorId="0DE0DBBD" wp14:editId="7DE486D5">
            <wp:extent cx="5943600" cy="34163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3416300"/>
                    </a:xfrm>
                    <a:prstGeom prst="rect">
                      <a:avLst/>
                    </a:prstGeom>
                  </pic:spPr>
                </pic:pic>
              </a:graphicData>
            </a:graphic>
          </wp:inline>
        </w:drawing>
      </w:r>
    </w:p>
    <w:p w:rsidR="00A35BDE" w:rsidRPr="00CA466D" w:rsidRDefault="00A35BDE" w:rsidP="00A35BDE">
      <w:pPr>
        <w:pStyle w:val="Heading1"/>
        <w:shd w:val="clear" w:color="auto" w:fill="FFFFFF"/>
        <w:rPr>
          <w:rFonts w:ascii="Arial" w:hAnsi="Arial" w:cs="Arial"/>
          <w:b/>
          <w:sz w:val="20"/>
          <w:szCs w:val="20"/>
        </w:rPr>
      </w:pPr>
      <w:r w:rsidRPr="00CA466D">
        <w:rPr>
          <w:rFonts w:ascii="Arial" w:hAnsi="Arial" w:cs="Arial"/>
          <w:b/>
          <w:sz w:val="20"/>
          <w:szCs w:val="20"/>
        </w:rPr>
        <w:t xml:space="preserve">Packet Tracer - </w:t>
      </w:r>
      <w:proofErr w:type="spellStart"/>
      <w:r w:rsidRPr="00CA466D">
        <w:rPr>
          <w:rFonts w:ascii="Arial" w:hAnsi="Arial" w:cs="Arial"/>
          <w:b/>
          <w:sz w:val="20"/>
          <w:szCs w:val="20"/>
        </w:rPr>
        <w:t>Subnetting</w:t>
      </w:r>
      <w:proofErr w:type="spellEnd"/>
      <w:r w:rsidRPr="00CA466D">
        <w:rPr>
          <w:rFonts w:ascii="Arial" w:hAnsi="Arial" w:cs="Arial"/>
          <w:b/>
          <w:sz w:val="20"/>
          <w:szCs w:val="20"/>
        </w:rPr>
        <w:t xml:space="preserve"> Scenario 1</w:t>
      </w:r>
    </w:p>
    <w:p w:rsidR="00A35BDE" w:rsidRPr="00FF54A9" w:rsidRDefault="00A35BDE" w:rsidP="00A35BDE">
      <w:pPr>
        <w:pStyle w:val="NormalWeb"/>
        <w:shd w:val="clear" w:color="auto" w:fill="FFFFFF"/>
        <w:rPr>
          <w:rFonts w:ascii="Arial" w:hAnsi="Arial" w:cs="Arial"/>
          <w:color w:val="333333"/>
          <w:sz w:val="20"/>
          <w:szCs w:val="20"/>
        </w:rPr>
      </w:pPr>
      <w:r w:rsidRPr="00FF54A9">
        <w:rPr>
          <w:rFonts w:ascii="Arial" w:hAnsi="Arial" w:cs="Arial"/>
          <w:color w:val="333333"/>
          <w:sz w:val="20"/>
          <w:szCs w:val="20"/>
        </w:rPr>
        <w:t>In this activity, you are given the network address of 192.168.100.0/24 to subnet and provide the IP addressing for the network shown in the topology. Each LAN in the network requires enough space for, at least, 25 addresses for end devices, the switch and the router. The connection between R1 to R2 will require an IP address for each end of the link.</w:t>
      </w:r>
    </w:p>
    <w:p w:rsidR="00A35BDE" w:rsidRPr="00FF54A9" w:rsidRDefault="00A35BDE" w:rsidP="00A35BDE">
      <w:pPr>
        <w:pStyle w:val="NormalWeb"/>
        <w:shd w:val="clear" w:color="auto" w:fill="FFFFFF"/>
        <w:rPr>
          <w:rFonts w:ascii="Arial" w:hAnsi="Arial" w:cs="Arial"/>
          <w:color w:val="333333"/>
          <w:sz w:val="20"/>
          <w:szCs w:val="20"/>
        </w:rPr>
      </w:pPr>
      <w:hyperlink r:id="rId138" w:tgtFrame="_blank" w:history="1">
        <w:r w:rsidRPr="00FF54A9">
          <w:rPr>
            <w:rStyle w:val="Hyperlink"/>
            <w:rFonts w:ascii="Arial" w:hAnsi="Arial" w:cs="Arial"/>
            <w:sz w:val="20"/>
            <w:szCs w:val="20"/>
          </w:rPr>
          <w:t xml:space="preserve">Packet Tracer - </w:t>
        </w:r>
        <w:proofErr w:type="spellStart"/>
        <w:r w:rsidRPr="00FF54A9">
          <w:rPr>
            <w:rStyle w:val="Hyperlink"/>
            <w:rFonts w:ascii="Arial" w:hAnsi="Arial" w:cs="Arial"/>
            <w:sz w:val="20"/>
            <w:szCs w:val="20"/>
          </w:rPr>
          <w:t>Subnetting</w:t>
        </w:r>
        <w:proofErr w:type="spellEnd"/>
        <w:r w:rsidRPr="00FF54A9">
          <w:rPr>
            <w:rStyle w:val="Hyperlink"/>
            <w:rFonts w:ascii="Arial" w:hAnsi="Arial" w:cs="Arial"/>
            <w:sz w:val="20"/>
            <w:szCs w:val="20"/>
          </w:rPr>
          <w:t xml:space="preserve"> Scenario 1 Instructions</w:t>
        </w:r>
      </w:hyperlink>
      <w:r w:rsidRPr="00FF54A9">
        <w:rPr>
          <w:rFonts w:ascii="Arial" w:hAnsi="Arial" w:cs="Arial"/>
          <w:color w:val="333333"/>
          <w:sz w:val="20"/>
          <w:szCs w:val="20"/>
        </w:rPr>
        <w:t xml:space="preserve"> </w:t>
      </w:r>
    </w:p>
    <w:p w:rsidR="00A35BDE" w:rsidRPr="00FF54A9" w:rsidRDefault="00A35BDE" w:rsidP="00A35BDE">
      <w:pPr>
        <w:pStyle w:val="NormalWeb"/>
        <w:shd w:val="clear" w:color="auto" w:fill="FFFFFF"/>
        <w:rPr>
          <w:rFonts w:ascii="Arial" w:hAnsi="Arial" w:cs="Arial"/>
          <w:color w:val="333333"/>
          <w:sz w:val="20"/>
          <w:szCs w:val="20"/>
        </w:rPr>
      </w:pPr>
      <w:hyperlink r:id="rId139" w:tgtFrame="_blank" w:history="1">
        <w:r w:rsidRPr="00FF54A9">
          <w:rPr>
            <w:rStyle w:val="Hyperlink"/>
            <w:rFonts w:ascii="Arial" w:hAnsi="Arial" w:cs="Arial"/>
            <w:sz w:val="20"/>
            <w:szCs w:val="20"/>
          </w:rPr>
          <w:t xml:space="preserve">Packet Tracer - </w:t>
        </w:r>
        <w:proofErr w:type="spellStart"/>
        <w:r w:rsidRPr="00FF54A9">
          <w:rPr>
            <w:rStyle w:val="Hyperlink"/>
            <w:rFonts w:ascii="Arial" w:hAnsi="Arial" w:cs="Arial"/>
            <w:sz w:val="20"/>
            <w:szCs w:val="20"/>
          </w:rPr>
          <w:t>Subnetting</w:t>
        </w:r>
        <w:proofErr w:type="spellEnd"/>
        <w:r w:rsidRPr="00FF54A9">
          <w:rPr>
            <w:rStyle w:val="Hyperlink"/>
            <w:rFonts w:ascii="Arial" w:hAnsi="Arial" w:cs="Arial"/>
            <w:sz w:val="20"/>
            <w:szCs w:val="20"/>
          </w:rPr>
          <w:t xml:space="preserve"> Scenario 1 - PKA</w:t>
        </w:r>
      </w:hyperlink>
      <w:r w:rsidRPr="00FF54A9">
        <w:rPr>
          <w:rFonts w:ascii="Arial" w:hAnsi="Arial" w:cs="Arial"/>
          <w:color w:val="333333"/>
          <w:sz w:val="20"/>
          <w:szCs w:val="20"/>
        </w:rPr>
        <w:t xml:space="preserve"> </w:t>
      </w:r>
    </w:p>
    <w:p w:rsidR="00A35BDE" w:rsidRPr="00FF54A9" w:rsidRDefault="00A35BDE" w:rsidP="00A35BDE">
      <w:pPr>
        <w:pStyle w:val="NormalWeb"/>
        <w:shd w:val="clear" w:color="auto" w:fill="FFFFFF"/>
        <w:rPr>
          <w:rFonts w:ascii="Arial" w:hAnsi="Arial" w:cs="Arial"/>
          <w:color w:val="333333"/>
          <w:sz w:val="20"/>
          <w:szCs w:val="20"/>
        </w:rPr>
      </w:pPr>
      <w:r w:rsidRPr="00FF54A9">
        <w:rPr>
          <w:rFonts w:ascii="Arial" w:hAnsi="Arial" w:cs="Arial"/>
          <w:b/>
          <w:bCs/>
          <w:color w:val="333333"/>
          <w:sz w:val="20"/>
          <w:szCs w:val="20"/>
        </w:rPr>
        <w:t>Note</w:t>
      </w:r>
      <w:r w:rsidRPr="00FF54A9">
        <w:rPr>
          <w:rFonts w:ascii="Arial" w:hAnsi="Arial" w:cs="Arial"/>
          <w:color w:val="333333"/>
          <w:sz w:val="20"/>
          <w:szCs w:val="20"/>
        </w:rPr>
        <w:t xml:space="preserve">: Refer to the Chapter Appendix for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Scenario 2.</w:t>
      </w:r>
    </w:p>
    <w:p w:rsidR="00A35BDE" w:rsidRPr="00FF54A9" w:rsidRDefault="00A35BDE" w:rsidP="00A35BDE">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140"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A35BDE" w:rsidRPr="00FF54A9" w:rsidRDefault="00A35BDE">
      <w:pPr>
        <w:rPr>
          <w:rFonts w:ascii="Arial" w:hAnsi="Arial" w:cs="Arial"/>
          <w:sz w:val="20"/>
          <w:szCs w:val="20"/>
        </w:rPr>
      </w:pPr>
      <w:r w:rsidRPr="00FF54A9">
        <w:rPr>
          <w:rFonts w:ascii="Arial" w:hAnsi="Arial" w:cs="Arial"/>
          <w:sz w:val="20"/>
          <w:szCs w:val="20"/>
        </w:rPr>
        <w:br w:type="page"/>
      </w:r>
    </w:p>
    <w:p w:rsidR="00690075" w:rsidRPr="00FF54A9" w:rsidRDefault="004A288E">
      <w:pPr>
        <w:rPr>
          <w:rFonts w:ascii="Arial" w:hAnsi="Arial" w:cs="Arial"/>
          <w:sz w:val="20"/>
          <w:szCs w:val="20"/>
        </w:rPr>
      </w:pPr>
      <w:r w:rsidRPr="00FF54A9">
        <w:rPr>
          <w:rFonts w:ascii="Arial" w:hAnsi="Arial" w:cs="Arial"/>
          <w:noProof/>
          <w:sz w:val="20"/>
          <w:szCs w:val="20"/>
        </w:rPr>
        <w:lastRenderedPageBreak/>
        <w:drawing>
          <wp:inline distT="0" distB="0" distL="0" distR="0" wp14:anchorId="3A543D48" wp14:editId="4F2082E7">
            <wp:extent cx="5943600" cy="34353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343535"/>
                    </a:xfrm>
                    <a:prstGeom prst="rect">
                      <a:avLst/>
                    </a:prstGeom>
                  </pic:spPr>
                </pic:pic>
              </a:graphicData>
            </a:graphic>
          </wp:inline>
        </w:drawing>
      </w:r>
    </w:p>
    <w:p w:rsidR="00690075" w:rsidRPr="00FF54A9" w:rsidRDefault="004A288E">
      <w:pPr>
        <w:rPr>
          <w:rFonts w:ascii="Arial" w:hAnsi="Arial" w:cs="Arial"/>
          <w:sz w:val="20"/>
          <w:szCs w:val="20"/>
        </w:rPr>
      </w:pPr>
      <w:r w:rsidRPr="00FF54A9">
        <w:rPr>
          <w:rFonts w:ascii="Arial" w:hAnsi="Arial" w:cs="Arial"/>
          <w:noProof/>
          <w:sz w:val="20"/>
          <w:szCs w:val="20"/>
        </w:rPr>
        <w:drawing>
          <wp:inline distT="0" distB="0" distL="0" distR="0" wp14:anchorId="742A82B7" wp14:editId="0AFBE587">
            <wp:extent cx="5943600" cy="288099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2880995"/>
                    </a:xfrm>
                    <a:prstGeom prst="rect">
                      <a:avLst/>
                    </a:prstGeom>
                  </pic:spPr>
                </pic:pic>
              </a:graphicData>
            </a:graphic>
          </wp:inline>
        </w:drawing>
      </w:r>
    </w:p>
    <w:p w:rsidR="004A288E" w:rsidRPr="00CA466D" w:rsidRDefault="004A288E" w:rsidP="004A288E">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CA466D">
        <w:rPr>
          <w:rFonts w:ascii="Arial" w:eastAsia="Times New Roman" w:hAnsi="Arial" w:cs="Arial"/>
          <w:b/>
          <w:color w:val="000000"/>
          <w:kern w:val="36"/>
          <w:sz w:val="20"/>
          <w:szCs w:val="20"/>
        </w:rPr>
        <w:t xml:space="preserve">Lab – Designing and Implementing a </w:t>
      </w:r>
      <w:proofErr w:type="spellStart"/>
      <w:r w:rsidRPr="00CA466D">
        <w:rPr>
          <w:rFonts w:ascii="Arial" w:eastAsia="Times New Roman" w:hAnsi="Arial" w:cs="Arial"/>
          <w:b/>
          <w:color w:val="000000"/>
          <w:kern w:val="36"/>
          <w:sz w:val="20"/>
          <w:szCs w:val="20"/>
        </w:rPr>
        <w:t>Subnetted</w:t>
      </w:r>
      <w:proofErr w:type="spellEnd"/>
      <w:r w:rsidRPr="00CA466D">
        <w:rPr>
          <w:rFonts w:ascii="Arial" w:eastAsia="Times New Roman" w:hAnsi="Arial" w:cs="Arial"/>
          <w:b/>
          <w:color w:val="000000"/>
          <w:kern w:val="36"/>
          <w:sz w:val="20"/>
          <w:szCs w:val="20"/>
        </w:rPr>
        <w:t xml:space="preserve"> IPv4 Addressing Scheme</w:t>
      </w:r>
    </w:p>
    <w:p w:rsidR="004A288E" w:rsidRPr="00FF54A9" w:rsidRDefault="004A288E" w:rsidP="004A288E">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b/>
          <w:bCs/>
          <w:color w:val="333333"/>
          <w:sz w:val="20"/>
          <w:szCs w:val="20"/>
        </w:rPr>
        <w:t>In this lab, you will complete the following objectives:</w:t>
      </w:r>
      <w:r w:rsidRPr="00FF54A9">
        <w:rPr>
          <w:rFonts w:ascii="Arial" w:eastAsia="Times New Roman" w:hAnsi="Arial" w:cs="Arial"/>
          <w:color w:val="333333"/>
          <w:sz w:val="20"/>
          <w:szCs w:val="20"/>
        </w:rPr>
        <w:t xml:space="preserve"> </w:t>
      </w:r>
    </w:p>
    <w:p w:rsidR="004A288E" w:rsidRPr="00FF54A9" w:rsidRDefault="004A288E" w:rsidP="004A288E">
      <w:pPr>
        <w:numPr>
          <w:ilvl w:val="0"/>
          <w:numId w:val="21"/>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Part 1: Design a Network </w:t>
      </w:r>
      <w:proofErr w:type="spellStart"/>
      <w:r w:rsidRPr="00FF54A9">
        <w:rPr>
          <w:rFonts w:ascii="Arial" w:eastAsia="Times New Roman" w:hAnsi="Arial" w:cs="Arial"/>
          <w:color w:val="333333"/>
          <w:sz w:val="20"/>
          <w:szCs w:val="20"/>
        </w:rPr>
        <w:t>Subnetting</w:t>
      </w:r>
      <w:proofErr w:type="spellEnd"/>
      <w:r w:rsidRPr="00FF54A9">
        <w:rPr>
          <w:rFonts w:ascii="Arial" w:eastAsia="Times New Roman" w:hAnsi="Arial" w:cs="Arial"/>
          <w:color w:val="333333"/>
          <w:sz w:val="20"/>
          <w:szCs w:val="20"/>
        </w:rPr>
        <w:t xml:space="preserve"> Scheme</w:t>
      </w:r>
    </w:p>
    <w:p w:rsidR="004A288E" w:rsidRPr="00FF54A9" w:rsidRDefault="004A288E" w:rsidP="004A288E">
      <w:pPr>
        <w:numPr>
          <w:ilvl w:val="0"/>
          <w:numId w:val="22"/>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Part 2: Configure the Devices</w:t>
      </w:r>
    </w:p>
    <w:p w:rsidR="004A288E" w:rsidRPr="00FF54A9" w:rsidRDefault="004A288E" w:rsidP="004A288E">
      <w:pPr>
        <w:numPr>
          <w:ilvl w:val="0"/>
          <w:numId w:val="23"/>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Part 3: Test and Troubleshoot the Network</w:t>
      </w:r>
    </w:p>
    <w:p w:rsidR="004A288E" w:rsidRPr="00FF54A9" w:rsidRDefault="004A288E" w:rsidP="004A288E">
      <w:pPr>
        <w:shd w:val="clear" w:color="auto" w:fill="FFFFFF"/>
        <w:spacing w:before="240" w:after="240" w:line="240" w:lineRule="auto"/>
        <w:rPr>
          <w:rFonts w:ascii="Arial" w:eastAsia="Times New Roman" w:hAnsi="Arial" w:cs="Arial"/>
          <w:color w:val="333333"/>
          <w:sz w:val="20"/>
          <w:szCs w:val="20"/>
        </w:rPr>
      </w:pPr>
      <w:hyperlink r:id="rId143" w:tgtFrame="_blank" w:history="1">
        <w:r w:rsidRPr="00FF54A9">
          <w:rPr>
            <w:rFonts w:ascii="Arial" w:eastAsia="Times New Roman" w:hAnsi="Arial" w:cs="Arial"/>
            <w:color w:val="28ABE3"/>
            <w:sz w:val="20"/>
            <w:szCs w:val="20"/>
          </w:rPr>
          <w:t xml:space="preserve">Lab - Designing and Implementing a </w:t>
        </w:r>
        <w:proofErr w:type="spellStart"/>
        <w:r w:rsidRPr="00FF54A9">
          <w:rPr>
            <w:rFonts w:ascii="Arial" w:eastAsia="Times New Roman" w:hAnsi="Arial" w:cs="Arial"/>
            <w:color w:val="28ABE3"/>
            <w:sz w:val="20"/>
            <w:szCs w:val="20"/>
          </w:rPr>
          <w:t>Subnetted</w:t>
        </w:r>
        <w:proofErr w:type="spellEnd"/>
        <w:r w:rsidRPr="00FF54A9">
          <w:rPr>
            <w:rFonts w:ascii="Arial" w:eastAsia="Times New Roman" w:hAnsi="Arial" w:cs="Arial"/>
            <w:color w:val="28ABE3"/>
            <w:sz w:val="20"/>
            <w:szCs w:val="20"/>
          </w:rPr>
          <w:t xml:space="preserve"> IPv4 Addressing Scheme</w:t>
        </w:r>
      </w:hyperlink>
      <w:r w:rsidRPr="00FF54A9">
        <w:rPr>
          <w:rFonts w:ascii="Arial" w:eastAsia="Times New Roman" w:hAnsi="Arial" w:cs="Arial"/>
          <w:color w:val="333333"/>
          <w:sz w:val="20"/>
          <w:szCs w:val="20"/>
        </w:rPr>
        <w:t xml:space="preserve"> </w:t>
      </w:r>
    </w:p>
    <w:p w:rsidR="004A288E" w:rsidRPr="00FF54A9" w:rsidRDefault="004A288E" w:rsidP="004A288E">
      <w:pPr>
        <w:spacing w:after="100" w:line="240" w:lineRule="auto"/>
        <w:jc w:val="center"/>
        <w:rPr>
          <w:rFonts w:ascii="Arial" w:eastAsia="Times New Roman" w:hAnsi="Arial" w:cs="Arial"/>
          <w:vanish/>
          <w:color w:val="333333"/>
          <w:sz w:val="20"/>
          <w:szCs w:val="20"/>
        </w:rPr>
      </w:pPr>
      <w:r w:rsidRPr="00FF54A9">
        <w:rPr>
          <w:rFonts w:ascii="Arial" w:eastAsia="Times New Roman" w:hAnsi="Arial" w:cs="Arial"/>
          <w:vanish/>
          <w:color w:val="333333"/>
          <w:sz w:val="20"/>
          <w:szCs w:val="20"/>
        </w:rPr>
        <w:t xml:space="preserve">Please log into </w:t>
      </w:r>
      <w:hyperlink r:id="rId144" w:history="1">
        <w:r w:rsidRPr="00FF54A9">
          <w:rPr>
            <w:rFonts w:ascii="Arial" w:eastAsia="Times New Roman" w:hAnsi="Arial" w:cs="Arial"/>
            <w:vanish/>
            <w:color w:val="28ABE3"/>
            <w:sz w:val="20"/>
            <w:szCs w:val="20"/>
          </w:rPr>
          <w:t>netacad.com</w:t>
        </w:r>
      </w:hyperlink>
      <w:r w:rsidRPr="00FF54A9">
        <w:rPr>
          <w:rFonts w:ascii="Arial" w:eastAsia="Times New Roman" w:hAnsi="Arial" w:cs="Arial"/>
          <w:vanish/>
          <w:color w:val="333333"/>
          <w:sz w:val="20"/>
          <w:szCs w:val="20"/>
        </w:rPr>
        <w:t xml:space="preserve"> before accessing this course.</w:t>
      </w:r>
    </w:p>
    <w:p w:rsidR="004A288E" w:rsidRPr="00FF54A9" w:rsidRDefault="004A288E">
      <w:pPr>
        <w:rPr>
          <w:rFonts w:ascii="Arial" w:hAnsi="Arial" w:cs="Arial"/>
          <w:sz w:val="20"/>
          <w:szCs w:val="20"/>
        </w:rPr>
      </w:pPr>
      <w:r w:rsidRPr="00FF54A9">
        <w:rPr>
          <w:rFonts w:ascii="Arial" w:hAnsi="Arial" w:cs="Arial"/>
          <w:sz w:val="20"/>
          <w:szCs w:val="20"/>
        </w:rPr>
        <w:br w:type="page"/>
      </w:r>
    </w:p>
    <w:p w:rsidR="00690075" w:rsidRPr="00FF54A9" w:rsidRDefault="003E6FE6">
      <w:pPr>
        <w:rPr>
          <w:rFonts w:ascii="Arial" w:hAnsi="Arial" w:cs="Arial"/>
          <w:sz w:val="20"/>
          <w:szCs w:val="20"/>
        </w:rPr>
      </w:pPr>
      <w:r w:rsidRPr="00FF54A9">
        <w:rPr>
          <w:rFonts w:ascii="Arial" w:hAnsi="Arial" w:cs="Arial"/>
          <w:noProof/>
          <w:sz w:val="20"/>
          <w:szCs w:val="20"/>
        </w:rPr>
        <w:lastRenderedPageBreak/>
        <w:drawing>
          <wp:inline distT="0" distB="0" distL="0" distR="0" wp14:anchorId="71FC084F" wp14:editId="3C85C19B">
            <wp:extent cx="5943600" cy="377825"/>
            <wp:effectExtent l="0" t="0" r="0" b="31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377825"/>
                    </a:xfrm>
                    <a:prstGeom prst="rect">
                      <a:avLst/>
                    </a:prstGeom>
                  </pic:spPr>
                </pic:pic>
              </a:graphicData>
            </a:graphic>
          </wp:inline>
        </w:drawing>
      </w:r>
    </w:p>
    <w:p w:rsidR="00690075" w:rsidRPr="00FF54A9" w:rsidRDefault="003E6FE6" w:rsidP="003E6FE6">
      <w:pPr>
        <w:jc w:val="center"/>
        <w:rPr>
          <w:rFonts w:ascii="Arial" w:hAnsi="Arial" w:cs="Arial"/>
          <w:sz w:val="20"/>
          <w:szCs w:val="20"/>
        </w:rPr>
      </w:pPr>
      <w:r w:rsidRPr="00FF54A9">
        <w:rPr>
          <w:rFonts w:ascii="Arial" w:hAnsi="Arial" w:cs="Arial"/>
          <w:noProof/>
          <w:sz w:val="20"/>
          <w:szCs w:val="20"/>
        </w:rPr>
        <w:drawing>
          <wp:inline distT="0" distB="0" distL="0" distR="0" wp14:anchorId="1CE8D57C" wp14:editId="75B275A2">
            <wp:extent cx="5250635" cy="2034716"/>
            <wp:effectExtent l="0" t="0" r="762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50635" cy="2034716"/>
                    </a:xfrm>
                    <a:prstGeom prst="rect">
                      <a:avLst/>
                    </a:prstGeom>
                  </pic:spPr>
                </pic:pic>
              </a:graphicData>
            </a:graphic>
          </wp:inline>
        </w:drawing>
      </w:r>
    </w:p>
    <w:p w:rsidR="00690075" w:rsidRPr="00FF54A9" w:rsidRDefault="003E6FE6" w:rsidP="00CA466D">
      <w:pPr>
        <w:jc w:val="center"/>
        <w:rPr>
          <w:rFonts w:ascii="Arial" w:hAnsi="Arial" w:cs="Arial"/>
          <w:sz w:val="20"/>
          <w:szCs w:val="20"/>
        </w:rPr>
      </w:pPr>
      <w:r w:rsidRPr="00FF54A9">
        <w:rPr>
          <w:rFonts w:ascii="Arial" w:hAnsi="Arial" w:cs="Arial"/>
          <w:noProof/>
          <w:sz w:val="20"/>
          <w:szCs w:val="20"/>
        </w:rPr>
        <w:drawing>
          <wp:inline distT="0" distB="0" distL="0" distR="0" wp14:anchorId="7C7F335E" wp14:editId="37048CA3">
            <wp:extent cx="5075360" cy="4320914"/>
            <wp:effectExtent l="0" t="0" r="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075360" cy="4320914"/>
                    </a:xfrm>
                    <a:prstGeom prst="rect">
                      <a:avLst/>
                    </a:prstGeom>
                  </pic:spPr>
                </pic:pic>
              </a:graphicData>
            </a:graphic>
          </wp:inline>
        </w:drawing>
      </w:r>
    </w:p>
    <w:p w:rsidR="00690075" w:rsidRPr="00FF54A9" w:rsidRDefault="003E6FE6" w:rsidP="00CA466D">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5C333A78" wp14:editId="26D7DD97">
            <wp:extent cx="4473328" cy="3901778"/>
            <wp:effectExtent l="0" t="0" r="381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473328" cy="3901778"/>
                    </a:xfrm>
                    <a:prstGeom prst="rect">
                      <a:avLst/>
                    </a:prstGeom>
                  </pic:spPr>
                </pic:pic>
              </a:graphicData>
            </a:graphic>
          </wp:inline>
        </w:drawing>
      </w:r>
    </w:p>
    <w:p w:rsidR="003E6FE6" w:rsidRPr="00CA466D" w:rsidRDefault="003E6FE6" w:rsidP="003E6FE6">
      <w:pPr>
        <w:pStyle w:val="Heading1"/>
        <w:shd w:val="clear" w:color="auto" w:fill="FFFFFF"/>
        <w:rPr>
          <w:rFonts w:ascii="Arial" w:hAnsi="Arial" w:cs="Arial"/>
          <w:b/>
          <w:sz w:val="20"/>
          <w:szCs w:val="20"/>
        </w:rPr>
      </w:pPr>
      <w:r w:rsidRPr="00CA466D">
        <w:rPr>
          <w:rFonts w:ascii="Arial" w:hAnsi="Arial" w:cs="Arial"/>
          <w:b/>
          <w:sz w:val="20"/>
          <w:szCs w:val="20"/>
        </w:rPr>
        <w:t xml:space="preserve">Traditional </w:t>
      </w:r>
      <w:proofErr w:type="spellStart"/>
      <w:r w:rsidRPr="00CA466D">
        <w:rPr>
          <w:rFonts w:ascii="Arial" w:hAnsi="Arial" w:cs="Arial"/>
          <w:b/>
          <w:sz w:val="20"/>
          <w:szCs w:val="20"/>
        </w:rPr>
        <w:t>Subnetting</w:t>
      </w:r>
      <w:proofErr w:type="spellEnd"/>
      <w:r w:rsidRPr="00CA466D">
        <w:rPr>
          <w:rFonts w:ascii="Arial" w:hAnsi="Arial" w:cs="Arial"/>
          <w:b/>
          <w:sz w:val="20"/>
          <w:szCs w:val="20"/>
        </w:rPr>
        <w:t xml:space="preserve"> Wastes Addresses</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Using traditional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the same number of addresses is allocated for each subnet. If all the subnets have the same requirements for the number of hosts, these fixed size address blocks would be efficient. However, most often that is not the case. </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For example, the topology shown in Figure 1 requires seven subnets, one for each of the four LANs, and one for each of the three WAN connections between routers. Using traditional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with the given address of 192.168.20.0/24, 3 bits can be borrowed from the host portion in the last octet to meet the subnet requirement of seven subnets. As shown in Figure 2, borrowing 3 bits creates 8 subnets and leaves 5 host bits with 30 usable hosts per subnet. This scheme creates the needed subnets and meets the host requirement of the largest LAN.</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Although this traditional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meets the needs of the largest LAN and divides the address space into an adequate number of subnets, it results in significant waste of unused addresses. </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For example, only two addresses are needed in each subnet for the three WAN links. Because each subnet has 30 usable addresses, there are 28 unused addresses in each of these subnets. As shown in Figure 3, this results in 84 unused addresses (28x3). </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Further, this limits future growth by reducing the total number of subnets available. This inefficient use of addresses is characteristic of traditional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Applying a traditional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scheme to this scenario is not very efficient and is wasteful. </w:t>
      </w:r>
    </w:p>
    <w:p w:rsidR="003E6FE6" w:rsidRPr="00FF54A9" w:rsidRDefault="003E6FE6" w:rsidP="00CA466D">
      <w:pPr>
        <w:pStyle w:val="NormalWeb"/>
        <w:shd w:val="clear" w:color="auto" w:fill="FFFFFF"/>
        <w:rPr>
          <w:rFonts w:ascii="Arial" w:hAnsi="Arial" w:cs="Arial"/>
          <w:sz w:val="20"/>
          <w:szCs w:val="20"/>
        </w:rPr>
      </w:pP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a subnet, or using Variable Length Subnet Mask (VLSM), was designed to avoid wasting addresses.</w:t>
      </w:r>
      <w:r w:rsidRPr="00FF54A9">
        <w:rPr>
          <w:rFonts w:ascii="Arial" w:hAnsi="Arial" w:cs="Arial"/>
          <w:sz w:val="20"/>
          <w:szCs w:val="20"/>
        </w:rPr>
        <w:br w:type="page"/>
      </w:r>
    </w:p>
    <w:p w:rsidR="00690075" w:rsidRPr="00FF54A9" w:rsidRDefault="003E6FE6">
      <w:pPr>
        <w:rPr>
          <w:rFonts w:ascii="Arial" w:hAnsi="Arial" w:cs="Arial"/>
          <w:sz w:val="20"/>
          <w:szCs w:val="20"/>
        </w:rPr>
      </w:pPr>
      <w:r w:rsidRPr="00FF54A9">
        <w:rPr>
          <w:rFonts w:ascii="Arial" w:hAnsi="Arial" w:cs="Arial"/>
          <w:noProof/>
          <w:sz w:val="20"/>
          <w:szCs w:val="20"/>
        </w:rPr>
        <w:lastRenderedPageBreak/>
        <w:drawing>
          <wp:inline distT="0" distB="0" distL="0" distR="0" wp14:anchorId="15F39C80" wp14:editId="511CAAAA">
            <wp:extent cx="5943600" cy="372110"/>
            <wp:effectExtent l="0" t="0" r="0" b="889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372110"/>
                    </a:xfrm>
                    <a:prstGeom prst="rect">
                      <a:avLst/>
                    </a:prstGeom>
                  </pic:spPr>
                </pic:pic>
              </a:graphicData>
            </a:graphic>
          </wp:inline>
        </w:drawing>
      </w:r>
    </w:p>
    <w:p w:rsidR="00690075" w:rsidRPr="00FF54A9" w:rsidRDefault="003E6FE6" w:rsidP="00CA466D">
      <w:pPr>
        <w:jc w:val="center"/>
        <w:rPr>
          <w:rFonts w:ascii="Arial" w:hAnsi="Arial" w:cs="Arial"/>
          <w:sz w:val="20"/>
          <w:szCs w:val="20"/>
        </w:rPr>
      </w:pPr>
      <w:r w:rsidRPr="00FF54A9">
        <w:rPr>
          <w:rFonts w:ascii="Arial" w:hAnsi="Arial" w:cs="Arial"/>
          <w:noProof/>
          <w:sz w:val="20"/>
          <w:szCs w:val="20"/>
        </w:rPr>
        <w:drawing>
          <wp:inline distT="0" distB="0" distL="0" distR="0" wp14:anchorId="3CFC15A3" wp14:editId="466A606B">
            <wp:extent cx="4221846" cy="3977985"/>
            <wp:effectExtent l="0" t="0" r="762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221846" cy="3977985"/>
                    </a:xfrm>
                    <a:prstGeom prst="rect">
                      <a:avLst/>
                    </a:prstGeom>
                  </pic:spPr>
                </pic:pic>
              </a:graphicData>
            </a:graphic>
          </wp:inline>
        </w:drawing>
      </w:r>
    </w:p>
    <w:p w:rsidR="003E6FE6" w:rsidRPr="00FF54A9" w:rsidRDefault="003E6FE6" w:rsidP="00CA466D">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09F5BDE9" wp14:editId="155FB365">
            <wp:extent cx="3787468" cy="3993226"/>
            <wp:effectExtent l="0" t="0" r="3810" b="762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787468" cy="3993226"/>
                    </a:xfrm>
                    <a:prstGeom prst="rect">
                      <a:avLst/>
                    </a:prstGeom>
                  </pic:spPr>
                </pic:pic>
              </a:graphicData>
            </a:graphic>
          </wp:inline>
        </w:drawing>
      </w:r>
    </w:p>
    <w:p w:rsidR="003E6FE6" w:rsidRPr="00CA466D" w:rsidRDefault="003E6FE6" w:rsidP="003E6FE6">
      <w:pPr>
        <w:pStyle w:val="Heading1"/>
        <w:shd w:val="clear" w:color="auto" w:fill="FFFFFF"/>
        <w:rPr>
          <w:rFonts w:ascii="Arial" w:hAnsi="Arial" w:cs="Arial"/>
          <w:b/>
          <w:sz w:val="20"/>
          <w:szCs w:val="20"/>
        </w:rPr>
      </w:pPr>
      <w:r w:rsidRPr="00CA466D">
        <w:rPr>
          <w:rFonts w:ascii="Arial" w:hAnsi="Arial" w:cs="Arial"/>
          <w:b/>
          <w:sz w:val="20"/>
          <w:szCs w:val="20"/>
        </w:rPr>
        <w:t>Variable Length Subnet Masks</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In all of the previous examples of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notice that the same subnet mask was applied for all the subnets. This means that each subnet has the same number of available host addresses. </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As illustrated in Figure 1, traditional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creates subnets of equal size. Each subnet in a traditional scheme uses the same subnet mask. As shown in Figure 2, VLSM allows a network space to be divided into unequal parts. With VLSM, the subnet mask will vary depending on how many bits have been borrowed for a particular subnet, thus the “variable” part of the VLSM.</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VLSM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is similar to traditional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in that bits are borrowed to create subnets. The formulas to calculate the number of hosts per subnet and the number of subnets created still apply. </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The difference is that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is not a single pass activity. With VLSM, the network is first </w:t>
      </w:r>
      <w:proofErr w:type="spellStart"/>
      <w:r w:rsidRPr="00FF54A9">
        <w:rPr>
          <w:rFonts w:ascii="Arial" w:hAnsi="Arial" w:cs="Arial"/>
          <w:color w:val="333333"/>
          <w:sz w:val="20"/>
          <w:szCs w:val="20"/>
        </w:rPr>
        <w:t>subnetted</w:t>
      </w:r>
      <w:proofErr w:type="spellEnd"/>
      <w:r w:rsidRPr="00FF54A9">
        <w:rPr>
          <w:rFonts w:ascii="Arial" w:hAnsi="Arial" w:cs="Arial"/>
          <w:color w:val="333333"/>
          <w:sz w:val="20"/>
          <w:szCs w:val="20"/>
        </w:rPr>
        <w:t xml:space="preserve">, and then the subnets are </w:t>
      </w:r>
      <w:proofErr w:type="spellStart"/>
      <w:r w:rsidRPr="00FF54A9">
        <w:rPr>
          <w:rFonts w:ascii="Arial" w:hAnsi="Arial" w:cs="Arial"/>
          <w:color w:val="333333"/>
          <w:sz w:val="20"/>
          <w:szCs w:val="20"/>
        </w:rPr>
        <w:t>subnetted</w:t>
      </w:r>
      <w:proofErr w:type="spellEnd"/>
      <w:r w:rsidRPr="00FF54A9">
        <w:rPr>
          <w:rFonts w:ascii="Arial" w:hAnsi="Arial" w:cs="Arial"/>
          <w:color w:val="333333"/>
          <w:sz w:val="20"/>
          <w:szCs w:val="20"/>
        </w:rPr>
        <w:t xml:space="preserve"> again. This process can be repeated multiple times to create subnets of various sizes.</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b/>
          <w:bCs/>
          <w:color w:val="333333"/>
          <w:sz w:val="20"/>
          <w:szCs w:val="20"/>
        </w:rPr>
        <w:t>Note</w:t>
      </w:r>
      <w:r w:rsidRPr="00FF54A9">
        <w:rPr>
          <w:rFonts w:ascii="Arial" w:hAnsi="Arial" w:cs="Arial"/>
          <w:color w:val="333333"/>
          <w:sz w:val="20"/>
          <w:szCs w:val="20"/>
        </w:rPr>
        <w:t xml:space="preserve">: When using VLSM, always begin by satisfying the host requirements of the largest subnet. Continue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until the host requirements of the smallest subnet are satisfied.</w:t>
      </w:r>
    </w:p>
    <w:p w:rsidR="003E6FE6" w:rsidRPr="00FF54A9" w:rsidRDefault="003E6FE6" w:rsidP="003E6FE6">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152"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3E6FE6" w:rsidRPr="00FF54A9" w:rsidRDefault="003E6FE6">
      <w:pPr>
        <w:rPr>
          <w:rFonts w:ascii="Arial" w:hAnsi="Arial" w:cs="Arial"/>
          <w:sz w:val="20"/>
          <w:szCs w:val="20"/>
        </w:rPr>
      </w:pPr>
      <w:r w:rsidRPr="00FF54A9">
        <w:rPr>
          <w:rFonts w:ascii="Arial" w:hAnsi="Arial" w:cs="Arial"/>
          <w:sz w:val="20"/>
          <w:szCs w:val="20"/>
        </w:rPr>
        <w:br w:type="page"/>
      </w:r>
    </w:p>
    <w:p w:rsidR="00690075" w:rsidRPr="00FF54A9" w:rsidRDefault="003E6FE6">
      <w:pPr>
        <w:rPr>
          <w:rFonts w:ascii="Arial" w:hAnsi="Arial" w:cs="Arial"/>
          <w:sz w:val="20"/>
          <w:szCs w:val="20"/>
        </w:rPr>
      </w:pPr>
      <w:r w:rsidRPr="00FF54A9">
        <w:rPr>
          <w:rFonts w:ascii="Arial" w:hAnsi="Arial" w:cs="Arial"/>
          <w:noProof/>
          <w:sz w:val="20"/>
          <w:szCs w:val="20"/>
        </w:rPr>
        <w:lastRenderedPageBreak/>
        <w:drawing>
          <wp:inline distT="0" distB="0" distL="0" distR="0" wp14:anchorId="62BF8373" wp14:editId="73178F8D">
            <wp:extent cx="5943600" cy="430530"/>
            <wp:effectExtent l="0" t="0" r="0" b="762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430530"/>
                    </a:xfrm>
                    <a:prstGeom prst="rect">
                      <a:avLst/>
                    </a:prstGeom>
                  </pic:spPr>
                </pic:pic>
              </a:graphicData>
            </a:graphic>
          </wp:inline>
        </w:drawing>
      </w:r>
    </w:p>
    <w:p w:rsidR="00690075" w:rsidRPr="00FF54A9" w:rsidRDefault="003E6FE6" w:rsidP="00CA466D">
      <w:pPr>
        <w:jc w:val="center"/>
        <w:rPr>
          <w:rFonts w:ascii="Arial" w:hAnsi="Arial" w:cs="Arial"/>
          <w:sz w:val="20"/>
          <w:szCs w:val="20"/>
        </w:rPr>
      </w:pPr>
      <w:r w:rsidRPr="00FF54A9">
        <w:rPr>
          <w:rFonts w:ascii="Arial" w:hAnsi="Arial" w:cs="Arial"/>
          <w:noProof/>
          <w:sz w:val="20"/>
          <w:szCs w:val="20"/>
        </w:rPr>
        <w:drawing>
          <wp:inline distT="0" distB="0" distL="0" distR="0" wp14:anchorId="2CCBB890" wp14:editId="6C9D4462">
            <wp:extent cx="4938188" cy="3246401"/>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938188" cy="3246401"/>
                    </a:xfrm>
                    <a:prstGeom prst="rect">
                      <a:avLst/>
                    </a:prstGeom>
                  </pic:spPr>
                </pic:pic>
              </a:graphicData>
            </a:graphic>
          </wp:inline>
        </w:drawing>
      </w:r>
    </w:p>
    <w:p w:rsidR="00690075" w:rsidRDefault="003E6FE6" w:rsidP="00CA466D">
      <w:pPr>
        <w:jc w:val="center"/>
        <w:rPr>
          <w:rFonts w:ascii="Arial" w:hAnsi="Arial" w:cs="Arial"/>
          <w:sz w:val="20"/>
          <w:szCs w:val="20"/>
        </w:rPr>
      </w:pPr>
      <w:r w:rsidRPr="00FF54A9">
        <w:rPr>
          <w:rFonts w:ascii="Arial" w:hAnsi="Arial" w:cs="Arial"/>
          <w:noProof/>
          <w:sz w:val="20"/>
          <w:szCs w:val="20"/>
        </w:rPr>
        <w:drawing>
          <wp:inline distT="0" distB="0" distL="0" distR="0" wp14:anchorId="19483130" wp14:editId="11B7B891">
            <wp:extent cx="4755292" cy="3596952"/>
            <wp:effectExtent l="0" t="0" r="7620" b="38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755292" cy="3596952"/>
                    </a:xfrm>
                    <a:prstGeom prst="rect">
                      <a:avLst/>
                    </a:prstGeom>
                  </pic:spPr>
                </pic:pic>
              </a:graphicData>
            </a:graphic>
          </wp:inline>
        </w:drawing>
      </w:r>
    </w:p>
    <w:p w:rsidR="00CA466D" w:rsidRDefault="00CA466D" w:rsidP="00CA466D">
      <w:pPr>
        <w:jc w:val="center"/>
        <w:rPr>
          <w:rFonts w:ascii="Arial" w:hAnsi="Arial" w:cs="Arial"/>
          <w:sz w:val="20"/>
          <w:szCs w:val="20"/>
        </w:rPr>
      </w:pPr>
    </w:p>
    <w:p w:rsidR="00CA466D" w:rsidRPr="00FF54A9" w:rsidRDefault="00CA466D" w:rsidP="00CA466D">
      <w:pPr>
        <w:jc w:val="center"/>
        <w:rPr>
          <w:rFonts w:ascii="Arial" w:hAnsi="Arial" w:cs="Arial"/>
          <w:sz w:val="20"/>
          <w:szCs w:val="20"/>
        </w:rPr>
      </w:pPr>
    </w:p>
    <w:p w:rsidR="003E6FE6" w:rsidRPr="00CA466D" w:rsidRDefault="003E6FE6" w:rsidP="003E6FE6">
      <w:pPr>
        <w:pStyle w:val="Heading1"/>
        <w:shd w:val="clear" w:color="auto" w:fill="FFFFFF"/>
        <w:rPr>
          <w:rFonts w:ascii="Arial" w:hAnsi="Arial" w:cs="Arial"/>
          <w:b/>
          <w:sz w:val="20"/>
          <w:szCs w:val="20"/>
        </w:rPr>
      </w:pPr>
      <w:r w:rsidRPr="00CA466D">
        <w:rPr>
          <w:rFonts w:ascii="Arial" w:hAnsi="Arial" w:cs="Arial"/>
          <w:b/>
          <w:sz w:val="20"/>
          <w:szCs w:val="20"/>
        </w:rPr>
        <w:lastRenderedPageBreak/>
        <w:t>Basic VLSM</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To better understand the VLSM process, go back to the previous example, shown in Figure 1. The network 192.168.20.0/24 was </w:t>
      </w:r>
      <w:proofErr w:type="spellStart"/>
      <w:r w:rsidRPr="00FF54A9">
        <w:rPr>
          <w:rFonts w:ascii="Arial" w:hAnsi="Arial" w:cs="Arial"/>
          <w:color w:val="333333"/>
          <w:sz w:val="20"/>
          <w:szCs w:val="20"/>
        </w:rPr>
        <w:t>subnetted</w:t>
      </w:r>
      <w:proofErr w:type="spellEnd"/>
      <w:r w:rsidRPr="00FF54A9">
        <w:rPr>
          <w:rFonts w:ascii="Arial" w:hAnsi="Arial" w:cs="Arial"/>
          <w:color w:val="333333"/>
          <w:sz w:val="20"/>
          <w:szCs w:val="20"/>
        </w:rPr>
        <w:t xml:space="preserve"> into eight equal-sized subnets. Seven of the eight subnets were allocated. Four subnets were used for the LANs and three subnets for the WAN connections between the routers. Recall that the wasted address space was in the subnets used for the WAN connections, because those subnets required only two usable addresses: one for each router interface. To avoid this waste, VLSM can be used to create smaller subnets for the WAN connections.</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To create smaller subnets for the WAN links, one of the subnets will be divided. In this example, the last subnet, 192.168.20.224/27, will be further </w:t>
      </w:r>
      <w:proofErr w:type="spellStart"/>
      <w:r w:rsidRPr="00FF54A9">
        <w:rPr>
          <w:rFonts w:ascii="Arial" w:hAnsi="Arial" w:cs="Arial"/>
          <w:color w:val="333333"/>
          <w:sz w:val="20"/>
          <w:szCs w:val="20"/>
        </w:rPr>
        <w:t>subnetted</w:t>
      </w:r>
      <w:proofErr w:type="spellEnd"/>
      <w:r w:rsidRPr="00FF54A9">
        <w:rPr>
          <w:rFonts w:ascii="Arial" w:hAnsi="Arial" w:cs="Arial"/>
          <w:color w:val="333333"/>
          <w:sz w:val="20"/>
          <w:szCs w:val="20"/>
        </w:rPr>
        <w:t>.</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Recall that when the number of needed host addresses is known, the formula 2^n-2 (where n equals the number of host bits remaining) can be used. To provide two usable addresses, 2 host bits must be left in the host portion. </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Because there are 5 host bits in the </w:t>
      </w:r>
      <w:proofErr w:type="spellStart"/>
      <w:r w:rsidRPr="00FF54A9">
        <w:rPr>
          <w:rFonts w:ascii="Arial" w:hAnsi="Arial" w:cs="Arial"/>
          <w:color w:val="333333"/>
          <w:sz w:val="20"/>
          <w:szCs w:val="20"/>
        </w:rPr>
        <w:t>subnetted</w:t>
      </w:r>
      <w:proofErr w:type="spellEnd"/>
      <w:r w:rsidRPr="00FF54A9">
        <w:rPr>
          <w:rFonts w:ascii="Arial" w:hAnsi="Arial" w:cs="Arial"/>
          <w:color w:val="333333"/>
          <w:sz w:val="20"/>
          <w:szCs w:val="20"/>
        </w:rPr>
        <w:t xml:space="preserve"> 192.168.20.224/27 address space, 3 more bits can be borrowed, leaving 2 bits in the host portion, as shown in Figure 2. The calculations at this point are exactly the same as those used for traditional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The bits are borrowed, and the subnet ranges are determined.</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This VLSM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scheme reduces the number of addresses per subnet to a size appropriate for the WANs.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subnet 7 for WANs, allows subnets 4, 5, and 6 to be available for future networks, as well as 5 additional subnets available for WANs.</w:t>
      </w:r>
    </w:p>
    <w:p w:rsidR="003E6FE6" w:rsidRPr="00FF54A9" w:rsidRDefault="003E6FE6" w:rsidP="003E6FE6">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156"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3E6FE6" w:rsidRPr="00FF54A9" w:rsidRDefault="003E6FE6">
      <w:pPr>
        <w:rPr>
          <w:rFonts w:ascii="Arial" w:hAnsi="Arial" w:cs="Arial"/>
          <w:sz w:val="20"/>
          <w:szCs w:val="20"/>
        </w:rPr>
      </w:pPr>
      <w:r w:rsidRPr="00FF54A9">
        <w:rPr>
          <w:rFonts w:ascii="Arial" w:hAnsi="Arial" w:cs="Arial"/>
          <w:sz w:val="20"/>
          <w:szCs w:val="20"/>
        </w:rPr>
        <w:br w:type="page"/>
      </w:r>
    </w:p>
    <w:p w:rsidR="00903AFB" w:rsidRPr="00FF54A9" w:rsidRDefault="003E6FE6">
      <w:pPr>
        <w:rPr>
          <w:rFonts w:ascii="Arial" w:hAnsi="Arial" w:cs="Arial"/>
          <w:sz w:val="20"/>
          <w:szCs w:val="20"/>
        </w:rPr>
      </w:pPr>
      <w:r w:rsidRPr="00FF54A9">
        <w:rPr>
          <w:rFonts w:ascii="Arial" w:hAnsi="Arial" w:cs="Arial"/>
          <w:noProof/>
          <w:sz w:val="20"/>
          <w:szCs w:val="20"/>
        </w:rPr>
        <w:lastRenderedPageBreak/>
        <w:drawing>
          <wp:inline distT="0" distB="0" distL="0" distR="0" wp14:anchorId="1467CC57" wp14:editId="33915862">
            <wp:extent cx="5943600" cy="353060"/>
            <wp:effectExtent l="0" t="0" r="0" b="889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353060"/>
                    </a:xfrm>
                    <a:prstGeom prst="rect">
                      <a:avLst/>
                    </a:prstGeom>
                  </pic:spPr>
                </pic:pic>
              </a:graphicData>
            </a:graphic>
          </wp:inline>
        </w:drawing>
      </w:r>
    </w:p>
    <w:p w:rsidR="00903AFB" w:rsidRPr="00FF54A9" w:rsidRDefault="003E6FE6">
      <w:pPr>
        <w:rPr>
          <w:rFonts w:ascii="Arial" w:hAnsi="Arial" w:cs="Arial"/>
          <w:sz w:val="20"/>
          <w:szCs w:val="20"/>
        </w:rPr>
      </w:pPr>
      <w:r w:rsidRPr="00FF54A9">
        <w:rPr>
          <w:rFonts w:ascii="Arial" w:hAnsi="Arial" w:cs="Arial"/>
          <w:noProof/>
          <w:sz w:val="20"/>
          <w:szCs w:val="20"/>
        </w:rPr>
        <w:drawing>
          <wp:inline distT="0" distB="0" distL="0" distR="0" wp14:anchorId="62F7B843" wp14:editId="789E56AD">
            <wp:extent cx="5943600" cy="333819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3338195"/>
                    </a:xfrm>
                    <a:prstGeom prst="rect">
                      <a:avLst/>
                    </a:prstGeom>
                  </pic:spPr>
                </pic:pic>
              </a:graphicData>
            </a:graphic>
          </wp:inline>
        </w:drawing>
      </w:r>
    </w:p>
    <w:p w:rsidR="003E6FE6" w:rsidRPr="00CA466D" w:rsidRDefault="003E6FE6" w:rsidP="003E6FE6">
      <w:pPr>
        <w:pStyle w:val="Heading1"/>
        <w:shd w:val="clear" w:color="auto" w:fill="FFFFFF"/>
        <w:rPr>
          <w:rFonts w:ascii="Arial" w:hAnsi="Arial" w:cs="Arial"/>
          <w:b/>
          <w:sz w:val="20"/>
          <w:szCs w:val="20"/>
        </w:rPr>
      </w:pPr>
      <w:r w:rsidRPr="00CA466D">
        <w:rPr>
          <w:rFonts w:ascii="Arial" w:hAnsi="Arial" w:cs="Arial"/>
          <w:b/>
          <w:sz w:val="20"/>
          <w:szCs w:val="20"/>
        </w:rPr>
        <w:t>Video Demonstration – Basic VLSM</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Click Play to view a demonstration of basic VLSM techniques.</w:t>
      </w:r>
    </w:p>
    <w:p w:rsidR="003E6FE6" w:rsidRPr="00FF54A9" w:rsidRDefault="003E6FE6" w:rsidP="003E6FE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Click </w:t>
      </w:r>
      <w:hyperlink r:id="rId159" w:tgtFrame="_blank" w:history="1">
        <w:r w:rsidRPr="00FF54A9">
          <w:rPr>
            <w:rStyle w:val="Hyperlink"/>
            <w:rFonts w:ascii="Arial" w:hAnsi="Arial" w:cs="Arial"/>
            <w:sz w:val="20"/>
            <w:szCs w:val="20"/>
          </w:rPr>
          <w:t>here</w:t>
        </w:r>
      </w:hyperlink>
      <w:r w:rsidRPr="00FF54A9">
        <w:rPr>
          <w:rFonts w:ascii="Arial" w:hAnsi="Arial" w:cs="Arial"/>
          <w:color w:val="333333"/>
          <w:sz w:val="20"/>
          <w:szCs w:val="20"/>
        </w:rPr>
        <w:t xml:space="preserve"> to read the transcript of this video.</w:t>
      </w:r>
    </w:p>
    <w:p w:rsidR="003E6FE6" w:rsidRPr="00FF54A9" w:rsidRDefault="003E6FE6" w:rsidP="003E6FE6">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160"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3E6FE6" w:rsidRPr="00FF54A9" w:rsidRDefault="003E6FE6">
      <w:pPr>
        <w:rPr>
          <w:rFonts w:ascii="Arial" w:hAnsi="Arial" w:cs="Arial"/>
          <w:b/>
          <w:sz w:val="20"/>
          <w:szCs w:val="20"/>
        </w:rPr>
      </w:pPr>
      <w:r w:rsidRPr="00FF54A9">
        <w:rPr>
          <w:rFonts w:ascii="Arial" w:hAnsi="Arial" w:cs="Arial"/>
          <w:b/>
          <w:sz w:val="20"/>
          <w:szCs w:val="20"/>
        </w:rPr>
        <w:br w:type="page"/>
      </w:r>
    </w:p>
    <w:p w:rsidR="00903AFB" w:rsidRPr="00FF54A9" w:rsidRDefault="003E6FE6">
      <w:pPr>
        <w:rPr>
          <w:rFonts w:ascii="Arial" w:hAnsi="Arial" w:cs="Arial"/>
          <w:b/>
          <w:sz w:val="20"/>
          <w:szCs w:val="20"/>
        </w:rPr>
      </w:pPr>
      <w:r w:rsidRPr="00FF54A9">
        <w:rPr>
          <w:rFonts w:ascii="Arial" w:hAnsi="Arial" w:cs="Arial"/>
          <w:noProof/>
          <w:sz w:val="20"/>
          <w:szCs w:val="20"/>
        </w:rPr>
        <w:lastRenderedPageBreak/>
        <w:drawing>
          <wp:inline distT="0" distB="0" distL="0" distR="0" wp14:anchorId="6AF0F4CB" wp14:editId="3D4ED041">
            <wp:extent cx="5943600" cy="42037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3600" cy="420370"/>
                    </a:xfrm>
                    <a:prstGeom prst="rect">
                      <a:avLst/>
                    </a:prstGeom>
                  </pic:spPr>
                </pic:pic>
              </a:graphicData>
            </a:graphic>
          </wp:inline>
        </w:drawing>
      </w:r>
    </w:p>
    <w:p w:rsidR="00903AFB" w:rsidRPr="00FF54A9" w:rsidRDefault="003E6FE6" w:rsidP="00CA466D">
      <w:pPr>
        <w:jc w:val="center"/>
        <w:rPr>
          <w:rFonts w:ascii="Arial" w:hAnsi="Arial" w:cs="Arial"/>
          <w:sz w:val="20"/>
          <w:szCs w:val="20"/>
        </w:rPr>
      </w:pPr>
      <w:r w:rsidRPr="00FF54A9">
        <w:rPr>
          <w:rFonts w:ascii="Arial" w:hAnsi="Arial" w:cs="Arial"/>
          <w:noProof/>
          <w:sz w:val="20"/>
          <w:szCs w:val="20"/>
        </w:rPr>
        <w:drawing>
          <wp:inline distT="0" distB="0" distL="0" distR="0" wp14:anchorId="1F89BABF" wp14:editId="41C4058A">
            <wp:extent cx="5143946" cy="2149026"/>
            <wp:effectExtent l="0" t="0" r="0"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143946" cy="2149026"/>
                    </a:xfrm>
                    <a:prstGeom prst="rect">
                      <a:avLst/>
                    </a:prstGeom>
                  </pic:spPr>
                </pic:pic>
              </a:graphicData>
            </a:graphic>
          </wp:inline>
        </w:drawing>
      </w:r>
    </w:p>
    <w:p w:rsidR="00903AFB" w:rsidRPr="00FF54A9" w:rsidRDefault="003E6FE6" w:rsidP="00CA466D">
      <w:pPr>
        <w:jc w:val="center"/>
        <w:rPr>
          <w:rFonts w:ascii="Arial" w:hAnsi="Arial" w:cs="Arial"/>
          <w:sz w:val="20"/>
          <w:szCs w:val="20"/>
        </w:rPr>
      </w:pPr>
      <w:r w:rsidRPr="00FF54A9">
        <w:rPr>
          <w:rFonts w:ascii="Arial" w:hAnsi="Arial" w:cs="Arial"/>
          <w:noProof/>
          <w:sz w:val="20"/>
          <w:szCs w:val="20"/>
        </w:rPr>
        <w:drawing>
          <wp:inline distT="0" distB="0" distL="0" distR="0" wp14:anchorId="572D6682" wp14:editId="792FF4CA">
            <wp:extent cx="5136325" cy="4305673"/>
            <wp:effectExtent l="0" t="0" r="762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136325" cy="4305673"/>
                    </a:xfrm>
                    <a:prstGeom prst="rect">
                      <a:avLst/>
                    </a:prstGeom>
                  </pic:spPr>
                </pic:pic>
              </a:graphicData>
            </a:graphic>
          </wp:inline>
        </w:drawing>
      </w:r>
    </w:p>
    <w:p w:rsidR="00903AFB" w:rsidRPr="00FF54A9" w:rsidRDefault="000F23FD" w:rsidP="00CA466D">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3A04A354" wp14:editId="4136F990">
            <wp:extent cx="5159187" cy="4313294"/>
            <wp:effectExtent l="0" t="0" r="381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159187" cy="4313294"/>
                    </a:xfrm>
                    <a:prstGeom prst="rect">
                      <a:avLst/>
                    </a:prstGeom>
                  </pic:spPr>
                </pic:pic>
              </a:graphicData>
            </a:graphic>
          </wp:inline>
        </w:drawing>
      </w:r>
    </w:p>
    <w:p w:rsidR="00903AFB" w:rsidRPr="00FF54A9" w:rsidRDefault="000F23FD" w:rsidP="00CA466D">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3A1B9BD8" wp14:editId="547C2FB1">
            <wp:extent cx="5128704" cy="4351397"/>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128704" cy="4351397"/>
                    </a:xfrm>
                    <a:prstGeom prst="rect">
                      <a:avLst/>
                    </a:prstGeom>
                  </pic:spPr>
                </pic:pic>
              </a:graphicData>
            </a:graphic>
          </wp:inline>
        </w:drawing>
      </w:r>
    </w:p>
    <w:p w:rsidR="00903AFB" w:rsidRPr="00FF54A9" w:rsidRDefault="000F23FD" w:rsidP="00CA466D">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426C00A2" wp14:editId="267EEF63">
            <wp:extent cx="5151566" cy="4336156"/>
            <wp:effectExtent l="0" t="0" r="0" b="762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151566" cy="4336156"/>
                    </a:xfrm>
                    <a:prstGeom prst="rect">
                      <a:avLst/>
                    </a:prstGeom>
                  </pic:spPr>
                </pic:pic>
              </a:graphicData>
            </a:graphic>
          </wp:inline>
        </w:drawing>
      </w:r>
    </w:p>
    <w:p w:rsidR="000F23FD" w:rsidRPr="00CA466D" w:rsidRDefault="000F23FD" w:rsidP="000F23FD">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CA466D">
        <w:rPr>
          <w:rFonts w:ascii="Arial" w:eastAsia="Times New Roman" w:hAnsi="Arial" w:cs="Arial"/>
          <w:b/>
          <w:color w:val="000000"/>
          <w:kern w:val="36"/>
          <w:sz w:val="20"/>
          <w:szCs w:val="20"/>
        </w:rPr>
        <w:t>VLSM in Practice</w:t>
      </w:r>
    </w:p>
    <w:p w:rsidR="000F23FD" w:rsidRPr="00FF54A9" w:rsidRDefault="000F23FD" w:rsidP="000F23FD">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Using the VLSM subnets, the LAN and WAN segments can be addressed without unnecessary waste.</w:t>
      </w:r>
    </w:p>
    <w:p w:rsidR="000F23FD" w:rsidRPr="00FF54A9" w:rsidRDefault="000F23FD" w:rsidP="000F23FD">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As shown in Figure 1, the hosts in each of the LANs will be assigned a valid host address with the range for that subnet and /27 mask. Each of the four routers will have a LAN interface with a /27 subnet and a one or more serial interfaces with a /30 subnet.</w:t>
      </w:r>
    </w:p>
    <w:p w:rsidR="000F23FD" w:rsidRPr="00FF54A9" w:rsidRDefault="000F23FD" w:rsidP="000F23FD">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Using a common addressing scheme, the first host IPv4 address for each subnet is assigned to the LAN interface of the router. The WAN interfaces of the routers are assigned the IP addresses and mask for the /30 subnets.</w:t>
      </w:r>
    </w:p>
    <w:p w:rsidR="000F23FD" w:rsidRPr="00FF54A9" w:rsidRDefault="000F23FD" w:rsidP="000F23FD">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Figures 2 - 5 show the interface configuration for each of the routers.</w:t>
      </w:r>
    </w:p>
    <w:p w:rsidR="000F23FD" w:rsidRPr="00FF54A9" w:rsidRDefault="000F23FD" w:rsidP="000F23FD">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Hosts on each subnet will have a host IPv4 address from the range of host addresses for that subnet and an appropriate mask. Hosts will use the address of the attached router LAN interface as the default gateway address. </w:t>
      </w:r>
    </w:p>
    <w:p w:rsidR="000F23FD" w:rsidRPr="00FF54A9" w:rsidRDefault="000F23FD" w:rsidP="000F23FD">
      <w:pPr>
        <w:numPr>
          <w:ilvl w:val="0"/>
          <w:numId w:val="24"/>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Default gateway for Building A hosts (192.168.20.0/27) will be 192.168.20.1.</w:t>
      </w:r>
    </w:p>
    <w:p w:rsidR="000F23FD" w:rsidRPr="00FF54A9" w:rsidRDefault="000F23FD" w:rsidP="000F23FD">
      <w:pPr>
        <w:numPr>
          <w:ilvl w:val="0"/>
          <w:numId w:val="25"/>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Default gateway for Building B hosts (192.168.20.32/27) will be 192.168.20.33.</w:t>
      </w:r>
    </w:p>
    <w:p w:rsidR="000F23FD" w:rsidRPr="00FF54A9" w:rsidRDefault="000F23FD" w:rsidP="000F23FD">
      <w:pPr>
        <w:numPr>
          <w:ilvl w:val="0"/>
          <w:numId w:val="26"/>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Default gateway for Building C hosts (192.168.20.64/27) will be 192.168.20.65.</w:t>
      </w:r>
    </w:p>
    <w:p w:rsidR="000F23FD" w:rsidRPr="00FF54A9" w:rsidRDefault="000F23FD" w:rsidP="000F23FD">
      <w:pPr>
        <w:numPr>
          <w:ilvl w:val="0"/>
          <w:numId w:val="27"/>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lastRenderedPageBreak/>
        <w:t>Default gateway for Building D hosts (192.168.20.96/27) will be 192.168.20.97.</w:t>
      </w:r>
    </w:p>
    <w:p w:rsidR="000F23FD" w:rsidRPr="00FF54A9" w:rsidRDefault="000F23FD" w:rsidP="000F23FD">
      <w:pPr>
        <w:spacing w:after="100" w:line="240" w:lineRule="auto"/>
        <w:jc w:val="center"/>
        <w:rPr>
          <w:rFonts w:ascii="Arial" w:eastAsia="Times New Roman" w:hAnsi="Arial" w:cs="Arial"/>
          <w:vanish/>
          <w:color w:val="333333"/>
          <w:sz w:val="20"/>
          <w:szCs w:val="20"/>
        </w:rPr>
      </w:pPr>
      <w:r w:rsidRPr="00FF54A9">
        <w:rPr>
          <w:rFonts w:ascii="Arial" w:eastAsia="Times New Roman" w:hAnsi="Arial" w:cs="Arial"/>
          <w:vanish/>
          <w:color w:val="333333"/>
          <w:sz w:val="20"/>
          <w:szCs w:val="20"/>
        </w:rPr>
        <w:t xml:space="preserve">Please log into </w:t>
      </w:r>
      <w:hyperlink r:id="rId167" w:history="1">
        <w:r w:rsidRPr="00FF54A9">
          <w:rPr>
            <w:rFonts w:ascii="Arial" w:eastAsia="Times New Roman" w:hAnsi="Arial" w:cs="Arial"/>
            <w:vanish/>
            <w:color w:val="28ABE3"/>
            <w:sz w:val="20"/>
            <w:szCs w:val="20"/>
          </w:rPr>
          <w:t>netacad.com</w:t>
        </w:r>
      </w:hyperlink>
      <w:r w:rsidRPr="00FF54A9">
        <w:rPr>
          <w:rFonts w:ascii="Arial" w:eastAsia="Times New Roman" w:hAnsi="Arial" w:cs="Arial"/>
          <w:vanish/>
          <w:color w:val="333333"/>
          <w:sz w:val="20"/>
          <w:szCs w:val="20"/>
        </w:rPr>
        <w:t xml:space="preserve"> before accessing this course.</w:t>
      </w:r>
    </w:p>
    <w:p w:rsidR="000F23FD" w:rsidRPr="00FF54A9" w:rsidRDefault="000F23FD">
      <w:pPr>
        <w:rPr>
          <w:rFonts w:ascii="Arial" w:hAnsi="Arial" w:cs="Arial"/>
          <w:sz w:val="20"/>
          <w:szCs w:val="20"/>
        </w:rPr>
      </w:pPr>
      <w:r w:rsidRPr="00FF54A9">
        <w:rPr>
          <w:rFonts w:ascii="Arial" w:hAnsi="Arial" w:cs="Arial"/>
          <w:sz w:val="20"/>
          <w:szCs w:val="20"/>
        </w:rPr>
        <w:br w:type="page"/>
      </w:r>
    </w:p>
    <w:p w:rsidR="00903AFB" w:rsidRPr="00FF54A9" w:rsidRDefault="000F23FD">
      <w:pPr>
        <w:rPr>
          <w:rFonts w:ascii="Arial" w:hAnsi="Arial" w:cs="Arial"/>
          <w:sz w:val="20"/>
          <w:szCs w:val="20"/>
        </w:rPr>
      </w:pPr>
      <w:r w:rsidRPr="00FF54A9">
        <w:rPr>
          <w:rFonts w:ascii="Arial" w:hAnsi="Arial" w:cs="Arial"/>
          <w:noProof/>
          <w:sz w:val="20"/>
          <w:szCs w:val="20"/>
        </w:rPr>
        <w:lastRenderedPageBreak/>
        <w:drawing>
          <wp:inline distT="0" distB="0" distL="0" distR="0" wp14:anchorId="338CB44E" wp14:editId="594C1436">
            <wp:extent cx="5943600" cy="436880"/>
            <wp:effectExtent l="0" t="0" r="0" b="127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3600" cy="436880"/>
                    </a:xfrm>
                    <a:prstGeom prst="rect">
                      <a:avLst/>
                    </a:prstGeom>
                  </pic:spPr>
                </pic:pic>
              </a:graphicData>
            </a:graphic>
          </wp:inline>
        </w:drawing>
      </w:r>
    </w:p>
    <w:p w:rsidR="00903AFB" w:rsidRPr="00FF54A9" w:rsidRDefault="000F23FD" w:rsidP="00CA466D">
      <w:pPr>
        <w:jc w:val="center"/>
        <w:rPr>
          <w:rFonts w:ascii="Arial" w:hAnsi="Arial" w:cs="Arial"/>
          <w:sz w:val="20"/>
          <w:szCs w:val="20"/>
        </w:rPr>
      </w:pPr>
      <w:r w:rsidRPr="00FF54A9">
        <w:rPr>
          <w:rFonts w:ascii="Arial" w:hAnsi="Arial" w:cs="Arial"/>
          <w:noProof/>
          <w:sz w:val="20"/>
          <w:szCs w:val="20"/>
        </w:rPr>
        <w:drawing>
          <wp:inline distT="0" distB="0" distL="0" distR="0" wp14:anchorId="3B650668" wp14:editId="15A76297">
            <wp:extent cx="4785775" cy="3040643"/>
            <wp:effectExtent l="0" t="0" r="0" b="762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785775" cy="3040643"/>
                    </a:xfrm>
                    <a:prstGeom prst="rect">
                      <a:avLst/>
                    </a:prstGeom>
                  </pic:spPr>
                </pic:pic>
              </a:graphicData>
            </a:graphic>
          </wp:inline>
        </w:drawing>
      </w:r>
    </w:p>
    <w:p w:rsidR="00903AFB" w:rsidRPr="00FF54A9" w:rsidRDefault="000F23FD" w:rsidP="00CA466D">
      <w:pPr>
        <w:jc w:val="center"/>
        <w:rPr>
          <w:rFonts w:ascii="Arial" w:hAnsi="Arial" w:cs="Arial"/>
          <w:sz w:val="20"/>
          <w:szCs w:val="20"/>
        </w:rPr>
      </w:pPr>
      <w:r w:rsidRPr="00FF54A9">
        <w:rPr>
          <w:rFonts w:ascii="Arial" w:hAnsi="Arial" w:cs="Arial"/>
          <w:noProof/>
          <w:sz w:val="20"/>
          <w:szCs w:val="20"/>
        </w:rPr>
        <w:drawing>
          <wp:inline distT="0" distB="0" distL="0" distR="0" wp14:anchorId="51639B89" wp14:editId="699F4F95">
            <wp:extent cx="5060118" cy="4465707"/>
            <wp:effectExtent l="0" t="0" r="762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060118" cy="4465707"/>
                    </a:xfrm>
                    <a:prstGeom prst="rect">
                      <a:avLst/>
                    </a:prstGeom>
                  </pic:spPr>
                </pic:pic>
              </a:graphicData>
            </a:graphic>
          </wp:inline>
        </w:drawing>
      </w:r>
    </w:p>
    <w:p w:rsidR="000F23FD" w:rsidRPr="00CA466D" w:rsidRDefault="000F23FD" w:rsidP="000F23FD">
      <w:pPr>
        <w:pStyle w:val="Heading1"/>
        <w:shd w:val="clear" w:color="auto" w:fill="FFFFFF"/>
        <w:rPr>
          <w:rFonts w:ascii="Arial" w:hAnsi="Arial" w:cs="Arial"/>
          <w:b/>
          <w:sz w:val="20"/>
          <w:szCs w:val="20"/>
        </w:rPr>
      </w:pPr>
      <w:r w:rsidRPr="00CA466D">
        <w:rPr>
          <w:rFonts w:ascii="Arial" w:hAnsi="Arial" w:cs="Arial"/>
          <w:b/>
          <w:sz w:val="20"/>
          <w:szCs w:val="20"/>
        </w:rPr>
        <w:lastRenderedPageBreak/>
        <w:t>VLSM Chart</w:t>
      </w:r>
    </w:p>
    <w:p w:rsidR="000F23FD" w:rsidRPr="00FF54A9" w:rsidRDefault="000F23FD" w:rsidP="000F23FD">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An addressing chart can be used to identify which blocks of addresses are available for use and which ones are already assigned, as shown in Figure 1. This method helps to prevent assigning addresses that have already been allocated. </w:t>
      </w:r>
    </w:p>
    <w:p w:rsidR="000F23FD" w:rsidRPr="00FF54A9" w:rsidRDefault="000F23FD" w:rsidP="000F23FD">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In order to use the address space more efficiently, /30 subnets are created for WAN links, as shown in the VLSM chart in Figure 2. To keep the unused blocks of addresses together in a block of contiguous address space, the last /27 subnet was further </w:t>
      </w:r>
      <w:proofErr w:type="spellStart"/>
      <w:r w:rsidRPr="00FF54A9">
        <w:rPr>
          <w:rFonts w:ascii="Arial" w:hAnsi="Arial" w:cs="Arial"/>
          <w:color w:val="333333"/>
          <w:sz w:val="20"/>
          <w:szCs w:val="20"/>
        </w:rPr>
        <w:t>subnetted</w:t>
      </w:r>
      <w:proofErr w:type="spellEnd"/>
      <w:r w:rsidRPr="00FF54A9">
        <w:rPr>
          <w:rFonts w:ascii="Arial" w:hAnsi="Arial" w:cs="Arial"/>
          <w:color w:val="333333"/>
          <w:sz w:val="20"/>
          <w:szCs w:val="20"/>
        </w:rPr>
        <w:t xml:space="preserve"> to create the /30 subnets. The first 3 subnets were assigned to WAN links.</w:t>
      </w:r>
    </w:p>
    <w:p w:rsidR="000F23FD" w:rsidRPr="00FF54A9" w:rsidRDefault="000F23FD" w:rsidP="000F23FD">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Designing the addressing scheme in this way leaves 3 unused, contiguous /27 subnets and 5 unused contiguous /30 subnets. </w:t>
      </w:r>
    </w:p>
    <w:p w:rsidR="000F23FD" w:rsidRPr="00FF54A9" w:rsidRDefault="000F23FD" w:rsidP="000F23FD">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171"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0F23FD" w:rsidRPr="00FF54A9" w:rsidRDefault="000F23FD">
      <w:pPr>
        <w:rPr>
          <w:rFonts w:ascii="Arial" w:hAnsi="Arial" w:cs="Arial"/>
          <w:sz w:val="20"/>
          <w:szCs w:val="20"/>
        </w:rPr>
      </w:pPr>
      <w:r w:rsidRPr="00FF54A9">
        <w:rPr>
          <w:rFonts w:ascii="Arial" w:hAnsi="Arial" w:cs="Arial"/>
          <w:sz w:val="20"/>
          <w:szCs w:val="20"/>
        </w:rPr>
        <w:br w:type="page"/>
      </w:r>
    </w:p>
    <w:p w:rsidR="00903AFB" w:rsidRPr="00FF54A9" w:rsidRDefault="000F23FD">
      <w:pPr>
        <w:rPr>
          <w:rFonts w:ascii="Arial" w:hAnsi="Arial" w:cs="Arial"/>
          <w:sz w:val="20"/>
          <w:szCs w:val="20"/>
        </w:rPr>
      </w:pPr>
      <w:r w:rsidRPr="00FF54A9">
        <w:rPr>
          <w:rFonts w:ascii="Arial" w:hAnsi="Arial" w:cs="Arial"/>
          <w:noProof/>
          <w:sz w:val="20"/>
          <w:szCs w:val="20"/>
        </w:rPr>
        <w:lastRenderedPageBreak/>
        <w:drawing>
          <wp:inline distT="0" distB="0" distL="0" distR="0" wp14:anchorId="0C036952" wp14:editId="36E5C7DA">
            <wp:extent cx="5943600" cy="378460"/>
            <wp:effectExtent l="0" t="0" r="0" b="254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378460"/>
                    </a:xfrm>
                    <a:prstGeom prst="rect">
                      <a:avLst/>
                    </a:prstGeom>
                  </pic:spPr>
                </pic:pic>
              </a:graphicData>
            </a:graphic>
          </wp:inline>
        </w:drawing>
      </w:r>
    </w:p>
    <w:p w:rsidR="00903AFB" w:rsidRPr="00FF54A9" w:rsidRDefault="000F23FD">
      <w:pPr>
        <w:rPr>
          <w:rFonts w:ascii="Arial" w:hAnsi="Arial" w:cs="Arial"/>
          <w:sz w:val="20"/>
          <w:szCs w:val="20"/>
        </w:rPr>
      </w:pPr>
      <w:r w:rsidRPr="00FF54A9">
        <w:rPr>
          <w:rFonts w:ascii="Arial" w:hAnsi="Arial" w:cs="Arial"/>
          <w:noProof/>
          <w:sz w:val="20"/>
          <w:szCs w:val="20"/>
        </w:rPr>
        <w:drawing>
          <wp:inline distT="0" distB="0" distL="0" distR="0" wp14:anchorId="456E3DE5" wp14:editId="2ADD6E60">
            <wp:extent cx="5943600" cy="336232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3362325"/>
                    </a:xfrm>
                    <a:prstGeom prst="rect">
                      <a:avLst/>
                    </a:prstGeom>
                  </pic:spPr>
                </pic:pic>
              </a:graphicData>
            </a:graphic>
          </wp:inline>
        </w:drawing>
      </w:r>
    </w:p>
    <w:p w:rsidR="000F23FD" w:rsidRPr="00CA466D" w:rsidRDefault="000F23FD" w:rsidP="000F23FD">
      <w:pPr>
        <w:pStyle w:val="Heading1"/>
        <w:shd w:val="clear" w:color="auto" w:fill="FFFFFF"/>
        <w:rPr>
          <w:rFonts w:ascii="Arial" w:hAnsi="Arial" w:cs="Arial"/>
          <w:b/>
          <w:sz w:val="20"/>
          <w:szCs w:val="20"/>
        </w:rPr>
      </w:pPr>
      <w:r w:rsidRPr="00CA466D">
        <w:rPr>
          <w:rFonts w:ascii="Arial" w:hAnsi="Arial" w:cs="Arial"/>
          <w:b/>
          <w:sz w:val="20"/>
          <w:szCs w:val="20"/>
        </w:rPr>
        <w:t>Video Demonstration – VLSM Example</w:t>
      </w:r>
    </w:p>
    <w:p w:rsidR="000F23FD" w:rsidRPr="00FF54A9" w:rsidRDefault="000F23FD" w:rsidP="000F23FD">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Click Play to view a demonstration of VLSM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w:t>
      </w:r>
    </w:p>
    <w:p w:rsidR="000F23FD" w:rsidRPr="00FF54A9" w:rsidRDefault="000F23FD" w:rsidP="000F23FD">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Click </w:t>
      </w:r>
      <w:hyperlink r:id="rId174" w:tgtFrame="_blank" w:history="1">
        <w:r w:rsidRPr="00FF54A9">
          <w:rPr>
            <w:rStyle w:val="Hyperlink"/>
            <w:rFonts w:ascii="Arial" w:hAnsi="Arial" w:cs="Arial"/>
            <w:sz w:val="20"/>
            <w:szCs w:val="20"/>
          </w:rPr>
          <w:t>here</w:t>
        </w:r>
      </w:hyperlink>
      <w:r w:rsidRPr="00FF54A9">
        <w:rPr>
          <w:rFonts w:ascii="Arial" w:hAnsi="Arial" w:cs="Arial"/>
          <w:color w:val="333333"/>
          <w:sz w:val="20"/>
          <w:szCs w:val="20"/>
        </w:rPr>
        <w:t xml:space="preserve"> to read the transcript of this video.</w:t>
      </w:r>
    </w:p>
    <w:p w:rsidR="000F23FD" w:rsidRPr="00FF54A9" w:rsidRDefault="000F23FD" w:rsidP="000F23FD">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175"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0F23FD" w:rsidRPr="00FF54A9" w:rsidRDefault="000F23FD">
      <w:pPr>
        <w:rPr>
          <w:rFonts w:ascii="Arial" w:hAnsi="Arial" w:cs="Arial"/>
          <w:sz w:val="20"/>
          <w:szCs w:val="20"/>
        </w:rPr>
      </w:pPr>
      <w:r w:rsidRPr="00FF54A9">
        <w:rPr>
          <w:rFonts w:ascii="Arial" w:hAnsi="Arial" w:cs="Arial"/>
          <w:sz w:val="20"/>
          <w:szCs w:val="20"/>
        </w:rPr>
        <w:br w:type="page"/>
      </w:r>
    </w:p>
    <w:p w:rsidR="00903AFB" w:rsidRPr="00FF54A9" w:rsidRDefault="000F23FD">
      <w:pPr>
        <w:rPr>
          <w:rFonts w:ascii="Arial" w:hAnsi="Arial" w:cs="Arial"/>
          <w:sz w:val="20"/>
          <w:szCs w:val="20"/>
        </w:rPr>
      </w:pPr>
      <w:r w:rsidRPr="00FF54A9">
        <w:rPr>
          <w:rFonts w:ascii="Arial" w:hAnsi="Arial" w:cs="Arial"/>
          <w:noProof/>
          <w:sz w:val="20"/>
          <w:szCs w:val="20"/>
        </w:rPr>
        <w:lastRenderedPageBreak/>
        <w:drawing>
          <wp:inline distT="0" distB="0" distL="0" distR="0" wp14:anchorId="69BE52BB" wp14:editId="2DE772DE">
            <wp:extent cx="5943600" cy="393700"/>
            <wp:effectExtent l="0" t="0" r="0" b="635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393700"/>
                    </a:xfrm>
                    <a:prstGeom prst="rect">
                      <a:avLst/>
                    </a:prstGeom>
                  </pic:spPr>
                </pic:pic>
              </a:graphicData>
            </a:graphic>
          </wp:inline>
        </w:drawing>
      </w:r>
    </w:p>
    <w:p w:rsidR="00903AFB" w:rsidRPr="00FF54A9" w:rsidRDefault="000F23FD" w:rsidP="00CA466D">
      <w:pPr>
        <w:jc w:val="center"/>
        <w:rPr>
          <w:rFonts w:ascii="Arial" w:hAnsi="Arial" w:cs="Arial"/>
          <w:sz w:val="20"/>
          <w:szCs w:val="20"/>
        </w:rPr>
      </w:pPr>
      <w:r w:rsidRPr="00FF54A9">
        <w:rPr>
          <w:rFonts w:ascii="Arial" w:hAnsi="Arial" w:cs="Arial"/>
          <w:noProof/>
          <w:sz w:val="20"/>
          <w:szCs w:val="20"/>
        </w:rPr>
        <w:drawing>
          <wp:inline distT="0" distB="0" distL="0" distR="0" wp14:anchorId="4B72E165" wp14:editId="7BDCD503">
            <wp:extent cx="5761219" cy="3345470"/>
            <wp:effectExtent l="0" t="0" r="0"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761219" cy="3345470"/>
                    </a:xfrm>
                    <a:prstGeom prst="rect">
                      <a:avLst/>
                    </a:prstGeom>
                  </pic:spPr>
                </pic:pic>
              </a:graphicData>
            </a:graphic>
          </wp:inline>
        </w:drawing>
      </w:r>
    </w:p>
    <w:p w:rsidR="00903AFB" w:rsidRPr="00FF54A9" w:rsidRDefault="000F23FD" w:rsidP="00CA466D">
      <w:pPr>
        <w:jc w:val="center"/>
        <w:rPr>
          <w:rFonts w:ascii="Arial" w:hAnsi="Arial" w:cs="Arial"/>
          <w:sz w:val="20"/>
          <w:szCs w:val="20"/>
        </w:rPr>
      </w:pPr>
      <w:r w:rsidRPr="00FF54A9">
        <w:rPr>
          <w:rFonts w:ascii="Arial" w:hAnsi="Arial" w:cs="Arial"/>
          <w:noProof/>
          <w:sz w:val="20"/>
          <w:szCs w:val="20"/>
        </w:rPr>
        <w:drawing>
          <wp:inline distT="0" distB="0" distL="0" distR="0" wp14:anchorId="742652D0" wp14:editId="316F2670">
            <wp:extent cx="5829805" cy="3375953"/>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829805" cy="3375953"/>
                    </a:xfrm>
                    <a:prstGeom prst="rect">
                      <a:avLst/>
                    </a:prstGeom>
                  </pic:spPr>
                </pic:pic>
              </a:graphicData>
            </a:graphic>
          </wp:inline>
        </w:drawing>
      </w:r>
    </w:p>
    <w:p w:rsidR="000F23FD" w:rsidRPr="00FF54A9" w:rsidRDefault="000F23FD">
      <w:pPr>
        <w:rPr>
          <w:rFonts w:ascii="Arial" w:hAnsi="Arial" w:cs="Arial"/>
          <w:sz w:val="20"/>
          <w:szCs w:val="20"/>
        </w:rPr>
      </w:pPr>
      <w:r w:rsidRPr="00FF54A9">
        <w:rPr>
          <w:rFonts w:ascii="Arial" w:hAnsi="Arial" w:cs="Arial"/>
          <w:sz w:val="20"/>
          <w:szCs w:val="20"/>
        </w:rPr>
        <w:br w:type="page"/>
      </w:r>
    </w:p>
    <w:p w:rsidR="00903AFB" w:rsidRPr="00FF54A9" w:rsidRDefault="000F23FD">
      <w:pPr>
        <w:rPr>
          <w:rFonts w:ascii="Arial" w:hAnsi="Arial" w:cs="Arial"/>
          <w:sz w:val="20"/>
          <w:szCs w:val="20"/>
        </w:rPr>
      </w:pPr>
      <w:r w:rsidRPr="00FF54A9">
        <w:rPr>
          <w:rFonts w:ascii="Arial" w:hAnsi="Arial" w:cs="Arial"/>
          <w:noProof/>
          <w:sz w:val="20"/>
          <w:szCs w:val="20"/>
        </w:rPr>
        <w:lastRenderedPageBreak/>
        <w:drawing>
          <wp:inline distT="0" distB="0" distL="0" distR="0" wp14:anchorId="18C32D8A" wp14:editId="3E3162B6">
            <wp:extent cx="5943600" cy="513715"/>
            <wp:effectExtent l="0" t="0" r="0" b="63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513715"/>
                    </a:xfrm>
                    <a:prstGeom prst="rect">
                      <a:avLst/>
                    </a:prstGeom>
                  </pic:spPr>
                </pic:pic>
              </a:graphicData>
            </a:graphic>
          </wp:inline>
        </w:drawing>
      </w:r>
    </w:p>
    <w:p w:rsidR="00903AFB" w:rsidRPr="00FF54A9" w:rsidRDefault="000F23FD" w:rsidP="00CA466D">
      <w:pPr>
        <w:jc w:val="center"/>
        <w:rPr>
          <w:rFonts w:ascii="Arial" w:hAnsi="Arial" w:cs="Arial"/>
          <w:sz w:val="20"/>
          <w:szCs w:val="20"/>
        </w:rPr>
      </w:pPr>
      <w:r w:rsidRPr="00FF54A9">
        <w:rPr>
          <w:rFonts w:ascii="Arial" w:hAnsi="Arial" w:cs="Arial"/>
          <w:noProof/>
          <w:sz w:val="20"/>
          <w:szCs w:val="20"/>
        </w:rPr>
        <w:drawing>
          <wp:inline distT="0" distB="0" distL="0" distR="0" wp14:anchorId="52CD1B49" wp14:editId="070A51DB">
            <wp:extent cx="5593565" cy="4092295"/>
            <wp:effectExtent l="0" t="0" r="7620" b="381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593565" cy="4092295"/>
                    </a:xfrm>
                    <a:prstGeom prst="rect">
                      <a:avLst/>
                    </a:prstGeom>
                  </pic:spPr>
                </pic:pic>
              </a:graphicData>
            </a:graphic>
          </wp:inline>
        </w:drawing>
      </w:r>
    </w:p>
    <w:p w:rsidR="000F23FD" w:rsidRPr="00CA466D" w:rsidRDefault="000F23FD" w:rsidP="000F23FD">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CA466D">
        <w:rPr>
          <w:rFonts w:ascii="Arial" w:eastAsia="Times New Roman" w:hAnsi="Arial" w:cs="Arial"/>
          <w:b/>
          <w:color w:val="000000"/>
          <w:kern w:val="36"/>
          <w:sz w:val="20"/>
          <w:szCs w:val="20"/>
        </w:rPr>
        <w:t>Network Address Planning</w:t>
      </w:r>
    </w:p>
    <w:p w:rsidR="000F23FD" w:rsidRPr="00FF54A9" w:rsidRDefault="000F23FD" w:rsidP="000F23FD">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As shown in the figure, the allocation of network layer address space within the corporate network needs to be well designed. Address assignment should not be random. </w:t>
      </w:r>
    </w:p>
    <w:p w:rsidR="000F23FD" w:rsidRPr="00FF54A9" w:rsidRDefault="000F23FD" w:rsidP="000F23FD">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Planning network subnets requires examination of both the needs of an organization’s network usage, and how the subnets will be structured. Performing a network requirement study is the starting point. This means looking at the entire network and determining the main sections of the network and how they will be segmented. The address plan includes determining the needs of each subnet in terms of size, how many hosts per subnet, how host addresses will be assigned, which hosts will require static IP addresses, and which hosts can use DHCP for obtaining their addressing information.</w:t>
      </w:r>
    </w:p>
    <w:p w:rsidR="000F23FD" w:rsidRPr="00FF54A9" w:rsidRDefault="000F23FD" w:rsidP="000F23FD">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The size of the subnet involves planning the number of hosts that will require IP host addresses in each subnet of the subdivided private network. For example, in a campus network design, you might consider how many hosts are needed in the Administrative LAN, how many in the Faculty LAN, and how many in the Student LAN. In a home network, a consideration might be done by the number of hosts in the Main House LAN and the number of hosts in the Home Office LAN.</w:t>
      </w:r>
    </w:p>
    <w:p w:rsidR="000F23FD" w:rsidRPr="00FF54A9" w:rsidRDefault="000F23FD" w:rsidP="000F23FD">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As discussed earlier, the private IP address range used on a LAN is the choice of the network administrator and needs careful consideration to be sure that enough host addresses will be available for the currently known hosts and for future expansion. Remember the private IP address ranges are:</w:t>
      </w:r>
    </w:p>
    <w:p w:rsidR="000F23FD" w:rsidRPr="00FF54A9" w:rsidRDefault="000F23FD" w:rsidP="000F23FD">
      <w:pPr>
        <w:numPr>
          <w:ilvl w:val="0"/>
          <w:numId w:val="28"/>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lastRenderedPageBreak/>
        <w:t>10.0.0.0 - 10.255.255.255 with a subnet mask of 255.0.0.0 or /8</w:t>
      </w:r>
    </w:p>
    <w:p w:rsidR="000F23FD" w:rsidRPr="00FF54A9" w:rsidRDefault="000F23FD" w:rsidP="000F23FD">
      <w:pPr>
        <w:numPr>
          <w:ilvl w:val="0"/>
          <w:numId w:val="29"/>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172.16.0.0 – 172.31.255.255 with a subnet mask of 255.240.0.0 or /12</w:t>
      </w:r>
    </w:p>
    <w:p w:rsidR="000F23FD" w:rsidRPr="00FF54A9" w:rsidRDefault="000F23FD" w:rsidP="000F23FD">
      <w:pPr>
        <w:numPr>
          <w:ilvl w:val="0"/>
          <w:numId w:val="30"/>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FF54A9">
        <w:rPr>
          <w:rFonts w:ascii="Arial" w:eastAsia="Times New Roman" w:hAnsi="Arial" w:cs="Arial"/>
          <w:color w:val="333333"/>
          <w:sz w:val="20"/>
          <w:szCs w:val="20"/>
        </w:rPr>
        <w:t>192.168.0.0 – 192.168.255.255 with a subnet mask of 255.255.0.0 or /16</w:t>
      </w:r>
    </w:p>
    <w:p w:rsidR="000F23FD" w:rsidRPr="00FF54A9" w:rsidRDefault="000F23FD" w:rsidP="000F23FD">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Knowing your IP address requirements will determine the range or ranges of host addresses you implement. </w:t>
      </w:r>
      <w:proofErr w:type="spellStart"/>
      <w:r w:rsidRPr="00FF54A9">
        <w:rPr>
          <w:rFonts w:ascii="Arial" w:eastAsia="Times New Roman" w:hAnsi="Arial" w:cs="Arial"/>
          <w:color w:val="333333"/>
          <w:sz w:val="20"/>
          <w:szCs w:val="20"/>
        </w:rPr>
        <w:t>Subnetting</w:t>
      </w:r>
      <w:proofErr w:type="spellEnd"/>
      <w:r w:rsidRPr="00FF54A9">
        <w:rPr>
          <w:rFonts w:ascii="Arial" w:eastAsia="Times New Roman" w:hAnsi="Arial" w:cs="Arial"/>
          <w:color w:val="333333"/>
          <w:sz w:val="20"/>
          <w:szCs w:val="20"/>
        </w:rPr>
        <w:t xml:space="preserve"> the selected private IP address space will provide the host addresses to cover your network needs.</w:t>
      </w:r>
    </w:p>
    <w:p w:rsidR="000F23FD" w:rsidRPr="00FF54A9" w:rsidRDefault="000F23FD" w:rsidP="000F23FD">
      <w:pPr>
        <w:shd w:val="clear" w:color="auto" w:fill="FFFFFF"/>
        <w:spacing w:before="240" w:after="240" w:line="240" w:lineRule="auto"/>
        <w:rPr>
          <w:rFonts w:ascii="Arial" w:eastAsia="Times New Roman" w:hAnsi="Arial" w:cs="Arial"/>
          <w:color w:val="333333"/>
          <w:sz w:val="20"/>
          <w:szCs w:val="20"/>
        </w:rPr>
      </w:pPr>
      <w:r w:rsidRPr="00FF54A9">
        <w:rPr>
          <w:rFonts w:ascii="Arial" w:eastAsia="Times New Roman" w:hAnsi="Arial" w:cs="Arial"/>
          <w:color w:val="333333"/>
          <w:sz w:val="20"/>
          <w:szCs w:val="20"/>
        </w:rPr>
        <w:t xml:space="preserve">Public addresses used to connect to the Internet are typically allocated from a service provider. So, while the same principles for </w:t>
      </w:r>
      <w:proofErr w:type="spellStart"/>
      <w:r w:rsidRPr="00FF54A9">
        <w:rPr>
          <w:rFonts w:ascii="Arial" w:eastAsia="Times New Roman" w:hAnsi="Arial" w:cs="Arial"/>
          <w:color w:val="333333"/>
          <w:sz w:val="20"/>
          <w:szCs w:val="20"/>
        </w:rPr>
        <w:t>subnetting</w:t>
      </w:r>
      <w:proofErr w:type="spellEnd"/>
      <w:r w:rsidRPr="00FF54A9">
        <w:rPr>
          <w:rFonts w:ascii="Arial" w:eastAsia="Times New Roman" w:hAnsi="Arial" w:cs="Arial"/>
          <w:color w:val="333333"/>
          <w:sz w:val="20"/>
          <w:szCs w:val="20"/>
        </w:rPr>
        <w:t xml:space="preserve"> would apply, this is not generally the responsibility of the organization’s network administrator.</w:t>
      </w:r>
    </w:p>
    <w:p w:rsidR="000F23FD" w:rsidRPr="00FF54A9" w:rsidRDefault="000F23FD" w:rsidP="000F23FD">
      <w:pPr>
        <w:spacing w:after="100" w:line="240" w:lineRule="auto"/>
        <w:jc w:val="center"/>
        <w:rPr>
          <w:rFonts w:ascii="Arial" w:eastAsia="Times New Roman" w:hAnsi="Arial" w:cs="Arial"/>
          <w:vanish/>
          <w:color w:val="333333"/>
          <w:sz w:val="20"/>
          <w:szCs w:val="20"/>
        </w:rPr>
      </w:pPr>
      <w:r w:rsidRPr="00FF54A9">
        <w:rPr>
          <w:rFonts w:ascii="Arial" w:eastAsia="Times New Roman" w:hAnsi="Arial" w:cs="Arial"/>
          <w:vanish/>
          <w:color w:val="333333"/>
          <w:sz w:val="20"/>
          <w:szCs w:val="20"/>
        </w:rPr>
        <w:t xml:space="preserve">Please log into </w:t>
      </w:r>
      <w:hyperlink r:id="rId181" w:history="1">
        <w:r w:rsidRPr="00FF54A9">
          <w:rPr>
            <w:rFonts w:ascii="Arial" w:eastAsia="Times New Roman" w:hAnsi="Arial" w:cs="Arial"/>
            <w:vanish/>
            <w:color w:val="28ABE3"/>
            <w:sz w:val="20"/>
            <w:szCs w:val="20"/>
          </w:rPr>
          <w:t>netacad.com</w:t>
        </w:r>
      </w:hyperlink>
      <w:r w:rsidRPr="00FF54A9">
        <w:rPr>
          <w:rFonts w:ascii="Arial" w:eastAsia="Times New Roman" w:hAnsi="Arial" w:cs="Arial"/>
          <w:vanish/>
          <w:color w:val="333333"/>
          <w:sz w:val="20"/>
          <w:szCs w:val="20"/>
        </w:rPr>
        <w:t xml:space="preserve"> before accessing this course.</w:t>
      </w:r>
    </w:p>
    <w:p w:rsidR="000F23FD" w:rsidRPr="00FF54A9" w:rsidRDefault="000F23FD">
      <w:pPr>
        <w:rPr>
          <w:rFonts w:ascii="Arial" w:hAnsi="Arial" w:cs="Arial"/>
          <w:sz w:val="20"/>
          <w:szCs w:val="20"/>
        </w:rPr>
      </w:pPr>
      <w:r w:rsidRPr="00FF54A9">
        <w:rPr>
          <w:rFonts w:ascii="Arial" w:hAnsi="Arial" w:cs="Arial"/>
          <w:sz w:val="20"/>
          <w:szCs w:val="20"/>
        </w:rPr>
        <w:br w:type="page"/>
      </w:r>
    </w:p>
    <w:p w:rsidR="00903AFB" w:rsidRPr="00FF54A9" w:rsidRDefault="00232268">
      <w:pPr>
        <w:rPr>
          <w:rFonts w:ascii="Arial" w:hAnsi="Arial" w:cs="Arial"/>
          <w:sz w:val="20"/>
          <w:szCs w:val="20"/>
        </w:rPr>
      </w:pPr>
      <w:r w:rsidRPr="00FF54A9">
        <w:rPr>
          <w:rFonts w:ascii="Arial" w:hAnsi="Arial" w:cs="Arial"/>
          <w:noProof/>
          <w:sz w:val="20"/>
          <w:szCs w:val="20"/>
        </w:rPr>
        <w:lastRenderedPageBreak/>
        <w:drawing>
          <wp:inline distT="0" distB="0" distL="0" distR="0" wp14:anchorId="71262685" wp14:editId="2EF5739D">
            <wp:extent cx="5943600" cy="45910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459105"/>
                    </a:xfrm>
                    <a:prstGeom prst="rect">
                      <a:avLst/>
                    </a:prstGeom>
                  </pic:spPr>
                </pic:pic>
              </a:graphicData>
            </a:graphic>
          </wp:inline>
        </w:drawing>
      </w:r>
    </w:p>
    <w:p w:rsidR="00903AFB" w:rsidRPr="00FF54A9" w:rsidRDefault="00232268" w:rsidP="00CA466D">
      <w:pPr>
        <w:jc w:val="center"/>
        <w:rPr>
          <w:rFonts w:ascii="Arial" w:hAnsi="Arial" w:cs="Arial"/>
          <w:sz w:val="20"/>
          <w:szCs w:val="20"/>
        </w:rPr>
      </w:pPr>
      <w:r w:rsidRPr="00FF54A9">
        <w:rPr>
          <w:rFonts w:ascii="Arial" w:hAnsi="Arial" w:cs="Arial"/>
          <w:noProof/>
          <w:sz w:val="20"/>
          <w:szCs w:val="20"/>
        </w:rPr>
        <w:drawing>
          <wp:inline distT="0" distB="0" distL="0" distR="0" wp14:anchorId="2C407975" wp14:editId="575334F5">
            <wp:extent cx="4717189" cy="4138019"/>
            <wp:effectExtent l="0" t="0" r="762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717189" cy="4138019"/>
                    </a:xfrm>
                    <a:prstGeom prst="rect">
                      <a:avLst/>
                    </a:prstGeom>
                  </pic:spPr>
                </pic:pic>
              </a:graphicData>
            </a:graphic>
          </wp:inline>
        </w:drawing>
      </w:r>
    </w:p>
    <w:p w:rsidR="00232268" w:rsidRPr="002D5C4D" w:rsidRDefault="00232268" w:rsidP="00232268">
      <w:pPr>
        <w:pStyle w:val="Heading1"/>
        <w:shd w:val="clear" w:color="auto" w:fill="FFFFFF"/>
        <w:rPr>
          <w:rFonts w:ascii="Arial" w:hAnsi="Arial" w:cs="Arial"/>
          <w:b/>
          <w:sz w:val="20"/>
          <w:szCs w:val="20"/>
        </w:rPr>
      </w:pPr>
      <w:r w:rsidRPr="002D5C4D">
        <w:rPr>
          <w:rFonts w:ascii="Arial" w:hAnsi="Arial" w:cs="Arial"/>
          <w:b/>
          <w:sz w:val="20"/>
          <w:szCs w:val="20"/>
        </w:rPr>
        <w:t>Planning to Address the Network</w:t>
      </w:r>
    </w:p>
    <w:p w:rsidR="00232268" w:rsidRPr="00FF54A9" w:rsidRDefault="00232268" w:rsidP="00232268">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Three primary considerations for planning address allocation are displayed in the figure. </w:t>
      </w:r>
    </w:p>
    <w:p w:rsidR="00232268" w:rsidRPr="00FF54A9" w:rsidRDefault="00232268" w:rsidP="00232268">
      <w:pPr>
        <w:pStyle w:val="NormalWeb"/>
        <w:shd w:val="clear" w:color="auto" w:fill="FFFFFF"/>
        <w:rPr>
          <w:rFonts w:ascii="Arial" w:hAnsi="Arial" w:cs="Arial"/>
          <w:color w:val="333333"/>
          <w:sz w:val="20"/>
          <w:szCs w:val="20"/>
        </w:rPr>
      </w:pPr>
      <w:r w:rsidRPr="00FF54A9">
        <w:rPr>
          <w:rFonts w:ascii="Arial" w:hAnsi="Arial" w:cs="Arial"/>
          <w:color w:val="333333"/>
          <w:sz w:val="20"/>
          <w:szCs w:val="20"/>
        </w:rPr>
        <w:t>Preventing the duplication of addresses refers to the fact that each host in an internetwork must have a unique address. Without the proper planning and documentation, an address could be assigned to more than one host, resulting in access issues for both hosts.</w:t>
      </w:r>
    </w:p>
    <w:p w:rsidR="00232268" w:rsidRPr="00FF54A9" w:rsidRDefault="00232268" w:rsidP="00232268">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Providing and controlling access refers to the fact that some hosts, such as servers, provide resources to internal hosts as well as to external hosts. The Layer 3 address assigned to a server can be used to control access to that server. If, however, the address is randomly assigned and not well documented, controlling access is more difficult. </w:t>
      </w:r>
    </w:p>
    <w:p w:rsidR="00232268" w:rsidRPr="00FF54A9" w:rsidRDefault="00232268" w:rsidP="00232268">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Monitoring security and performance of hosts means network traffic is examined for source IP addresses that are generating or receiving excessive packets. If there is proper planning and documentation of the network addressing, problematic network devices should easily be found. </w:t>
      </w:r>
    </w:p>
    <w:p w:rsidR="00232268" w:rsidRPr="00FF54A9" w:rsidRDefault="00232268" w:rsidP="00232268">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184"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232268" w:rsidRPr="00FF54A9" w:rsidRDefault="00232268">
      <w:pPr>
        <w:rPr>
          <w:rFonts w:ascii="Arial" w:hAnsi="Arial" w:cs="Arial"/>
          <w:sz w:val="20"/>
          <w:szCs w:val="20"/>
        </w:rPr>
      </w:pPr>
      <w:r w:rsidRPr="00FF54A9">
        <w:rPr>
          <w:rFonts w:ascii="Arial" w:hAnsi="Arial" w:cs="Arial"/>
          <w:sz w:val="20"/>
          <w:szCs w:val="20"/>
        </w:rPr>
        <w:br w:type="page"/>
      </w:r>
    </w:p>
    <w:p w:rsidR="00903AFB" w:rsidRPr="00FF54A9" w:rsidRDefault="00232268">
      <w:pPr>
        <w:rPr>
          <w:rFonts w:ascii="Arial" w:hAnsi="Arial" w:cs="Arial"/>
          <w:sz w:val="20"/>
          <w:szCs w:val="20"/>
        </w:rPr>
      </w:pPr>
      <w:r w:rsidRPr="00FF54A9">
        <w:rPr>
          <w:rFonts w:ascii="Arial" w:hAnsi="Arial" w:cs="Arial"/>
          <w:noProof/>
          <w:sz w:val="20"/>
          <w:szCs w:val="20"/>
        </w:rPr>
        <w:lastRenderedPageBreak/>
        <w:drawing>
          <wp:inline distT="0" distB="0" distL="0" distR="0" wp14:anchorId="39C5CA4F" wp14:editId="338BB1BE">
            <wp:extent cx="5943600" cy="52260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522605"/>
                    </a:xfrm>
                    <a:prstGeom prst="rect">
                      <a:avLst/>
                    </a:prstGeom>
                  </pic:spPr>
                </pic:pic>
              </a:graphicData>
            </a:graphic>
          </wp:inline>
        </w:drawing>
      </w:r>
    </w:p>
    <w:p w:rsidR="000F23FD" w:rsidRPr="00FF54A9" w:rsidRDefault="00232268" w:rsidP="002D5C4D">
      <w:pPr>
        <w:jc w:val="center"/>
        <w:rPr>
          <w:rFonts w:ascii="Arial" w:hAnsi="Arial" w:cs="Arial"/>
          <w:sz w:val="20"/>
          <w:szCs w:val="20"/>
        </w:rPr>
      </w:pPr>
      <w:r w:rsidRPr="00FF54A9">
        <w:rPr>
          <w:rFonts w:ascii="Arial" w:hAnsi="Arial" w:cs="Arial"/>
          <w:noProof/>
          <w:sz w:val="20"/>
          <w:szCs w:val="20"/>
        </w:rPr>
        <w:drawing>
          <wp:inline distT="0" distB="0" distL="0" distR="0" wp14:anchorId="6B065E6F" wp14:editId="37C9DB34">
            <wp:extent cx="4214225" cy="2979678"/>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214225" cy="2979678"/>
                    </a:xfrm>
                    <a:prstGeom prst="rect">
                      <a:avLst/>
                    </a:prstGeom>
                  </pic:spPr>
                </pic:pic>
              </a:graphicData>
            </a:graphic>
          </wp:inline>
        </w:drawing>
      </w:r>
    </w:p>
    <w:p w:rsidR="00232268" w:rsidRPr="00232268" w:rsidRDefault="00232268" w:rsidP="00232268">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232268">
        <w:rPr>
          <w:rFonts w:ascii="Arial" w:eastAsia="Times New Roman" w:hAnsi="Arial" w:cs="Arial"/>
          <w:b/>
          <w:color w:val="000000"/>
          <w:kern w:val="36"/>
          <w:sz w:val="20"/>
          <w:szCs w:val="20"/>
        </w:rPr>
        <w:t>Assigning Addresses to Devices</w:t>
      </w:r>
    </w:p>
    <w:p w:rsidR="00232268" w:rsidRPr="00232268" w:rsidRDefault="00232268" w:rsidP="00232268">
      <w:pPr>
        <w:shd w:val="clear" w:color="auto" w:fill="FFFFFF"/>
        <w:spacing w:before="240" w:after="240" w:line="240" w:lineRule="auto"/>
        <w:rPr>
          <w:rFonts w:ascii="Arial" w:eastAsia="Times New Roman" w:hAnsi="Arial" w:cs="Arial"/>
          <w:color w:val="333333"/>
          <w:sz w:val="20"/>
          <w:szCs w:val="20"/>
        </w:rPr>
      </w:pPr>
      <w:r w:rsidRPr="00232268">
        <w:rPr>
          <w:rFonts w:ascii="Arial" w:eastAsia="Times New Roman" w:hAnsi="Arial" w:cs="Arial"/>
          <w:color w:val="333333"/>
          <w:sz w:val="20"/>
          <w:szCs w:val="20"/>
        </w:rPr>
        <w:t>Within a network, there are different types of devices that require addresses, including:</w:t>
      </w:r>
    </w:p>
    <w:p w:rsidR="00232268" w:rsidRPr="00232268" w:rsidRDefault="00232268" w:rsidP="00232268">
      <w:pPr>
        <w:numPr>
          <w:ilvl w:val="0"/>
          <w:numId w:val="31"/>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232268">
        <w:rPr>
          <w:rFonts w:ascii="Arial" w:eastAsia="Times New Roman" w:hAnsi="Arial" w:cs="Arial"/>
          <w:b/>
          <w:bCs/>
          <w:color w:val="333333"/>
          <w:sz w:val="20"/>
          <w:szCs w:val="20"/>
        </w:rPr>
        <w:t>End user clients</w:t>
      </w:r>
      <w:r w:rsidRPr="00232268">
        <w:rPr>
          <w:rFonts w:ascii="Arial" w:eastAsia="Times New Roman" w:hAnsi="Arial" w:cs="Arial"/>
          <w:color w:val="333333"/>
          <w:sz w:val="20"/>
          <w:szCs w:val="20"/>
        </w:rPr>
        <w:t xml:space="preserve"> – Most networks allocate addresses dynamically using Dynamic Host Configuration Protocol (DHCP). This reduces the burden on network support staff and virtually eliminates entry errors. As well, addresses are only leased for a period of time. Changing the </w:t>
      </w:r>
      <w:proofErr w:type="spellStart"/>
      <w:r w:rsidRPr="00232268">
        <w:rPr>
          <w:rFonts w:ascii="Arial" w:eastAsia="Times New Roman" w:hAnsi="Arial" w:cs="Arial"/>
          <w:color w:val="333333"/>
          <w:sz w:val="20"/>
          <w:szCs w:val="20"/>
        </w:rPr>
        <w:t>subnetting</w:t>
      </w:r>
      <w:proofErr w:type="spellEnd"/>
      <w:r w:rsidRPr="00232268">
        <w:rPr>
          <w:rFonts w:ascii="Arial" w:eastAsia="Times New Roman" w:hAnsi="Arial" w:cs="Arial"/>
          <w:color w:val="333333"/>
          <w:sz w:val="20"/>
          <w:szCs w:val="20"/>
        </w:rPr>
        <w:t xml:space="preserve"> scheme means that the DHCP server needs to be reconfigured, and the clients must renew their IP addresses.</w:t>
      </w:r>
    </w:p>
    <w:p w:rsidR="00232268" w:rsidRPr="00232268" w:rsidRDefault="00232268" w:rsidP="00232268">
      <w:pPr>
        <w:numPr>
          <w:ilvl w:val="0"/>
          <w:numId w:val="32"/>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232268">
        <w:rPr>
          <w:rFonts w:ascii="Arial" w:eastAsia="Times New Roman" w:hAnsi="Arial" w:cs="Arial"/>
          <w:b/>
          <w:bCs/>
          <w:color w:val="333333"/>
          <w:sz w:val="20"/>
          <w:szCs w:val="20"/>
        </w:rPr>
        <w:t>Servers and peripherals</w:t>
      </w:r>
      <w:r w:rsidRPr="00232268">
        <w:rPr>
          <w:rFonts w:ascii="Arial" w:eastAsia="Times New Roman" w:hAnsi="Arial" w:cs="Arial"/>
          <w:color w:val="333333"/>
          <w:sz w:val="20"/>
          <w:szCs w:val="20"/>
        </w:rPr>
        <w:t xml:space="preserve"> – These should have a predictable static IP address. Use a consistent numbering system for these devices.</w:t>
      </w:r>
    </w:p>
    <w:p w:rsidR="00232268" w:rsidRPr="00232268" w:rsidRDefault="00232268" w:rsidP="00232268">
      <w:pPr>
        <w:numPr>
          <w:ilvl w:val="0"/>
          <w:numId w:val="33"/>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232268">
        <w:rPr>
          <w:rFonts w:ascii="Arial" w:eastAsia="Times New Roman" w:hAnsi="Arial" w:cs="Arial"/>
          <w:b/>
          <w:bCs/>
          <w:color w:val="333333"/>
          <w:sz w:val="20"/>
          <w:szCs w:val="20"/>
        </w:rPr>
        <w:t>Servers that are accessible from the Internet</w:t>
      </w:r>
      <w:r w:rsidRPr="00232268">
        <w:rPr>
          <w:rFonts w:ascii="Arial" w:eastAsia="Times New Roman" w:hAnsi="Arial" w:cs="Arial"/>
          <w:color w:val="333333"/>
          <w:sz w:val="20"/>
          <w:szCs w:val="20"/>
        </w:rPr>
        <w:t xml:space="preserve"> – In many networks, servers must be made available to the remote users. In most cases, these servers are assigned private addresses internally, and the router or firewall at the perimeter of the network must be configured to translate the internal address into a public address. </w:t>
      </w:r>
    </w:p>
    <w:p w:rsidR="00232268" w:rsidRPr="00232268" w:rsidRDefault="00232268" w:rsidP="00232268">
      <w:pPr>
        <w:numPr>
          <w:ilvl w:val="0"/>
          <w:numId w:val="34"/>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232268">
        <w:rPr>
          <w:rFonts w:ascii="Arial" w:eastAsia="Times New Roman" w:hAnsi="Arial" w:cs="Arial"/>
          <w:b/>
          <w:bCs/>
          <w:color w:val="333333"/>
          <w:sz w:val="20"/>
          <w:szCs w:val="20"/>
        </w:rPr>
        <w:t>Intermediary devices</w:t>
      </w:r>
      <w:r w:rsidRPr="00232268">
        <w:rPr>
          <w:rFonts w:ascii="Arial" w:eastAsia="Times New Roman" w:hAnsi="Arial" w:cs="Arial"/>
          <w:color w:val="333333"/>
          <w:sz w:val="20"/>
          <w:szCs w:val="20"/>
        </w:rPr>
        <w:t xml:space="preserve"> – These devices are assigned addresses for network management, monitoring, and security. Because we must know how to communicate with intermediary devices, they should have predictable, statically assigned addresses. </w:t>
      </w:r>
    </w:p>
    <w:p w:rsidR="00232268" w:rsidRPr="00232268" w:rsidRDefault="00232268" w:rsidP="00232268">
      <w:pPr>
        <w:numPr>
          <w:ilvl w:val="0"/>
          <w:numId w:val="35"/>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232268">
        <w:rPr>
          <w:rFonts w:ascii="Arial" w:eastAsia="Times New Roman" w:hAnsi="Arial" w:cs="Arial"/>
          <w:b/>
          <w:bCs/>
          <w:color w:val="333333"/>
          <w:sz w:val="20"/>
          <w:szCs w:val="20"/>
        </w:rPr>
        <w:t>Gateway</w:t>
      </w:r>
      <w:r w:rsidRPr="00232268">
        <w:rPr>
          <w:rFonts w:ascii="Arial" w:eastAsia="Times New Roman" w:hAnsi="Arial" w:cs="Arial"/>
          <w:color w:val="333333"/>
          <w:sz w:val="20"/>
          <w:szCs w:val="20"/>
        </w:rPr>
        <w:t xml:space="preserve"> - Routers and firewall devices have an IP address assigned to each interface which serves as the gateway for the hosts in that network. Typically, the router interface uses either the lowest or highest address in the network.</w:t>
      </w:r>
    </w:p>
    <w:p w:rsidR="00232268" w:rsidRPr="00232268" w:rsidRDefault="00232268" w:rsidP="00232268">
      <w:pPr>
        <w:shd w:val="clear" w:color="auto" w:fill="FFFFFF"/>
        <w:spacing w:before="240" w:after="240" w:line="240" w:lineRule="auto"/>
        <w:rPr>
          <w:rFonts w:ascii="Arial" w:eastAsia="Times New Roman" w:hAnsi="Arial" w:cs="Arial"/>
          <w:color w:val="333333"/>
          <w:sz w:val="20"/>
          <w:szCs w:val="20"/>
        </w:rPr>
      </w:pPr>
      <w:r w:rsidRPr="00232268">
        <w:rPr>
          <w:rFonts w:ascii="Arial" w:eastAsia="Times New Roman" w:hAnsi="Arial" w:cs="Arial"/>
          <w:color w:val="333333"/>
          <w:sz w:val="20"/>
          <w:szCs w:val="20"/>
        </w:rPr>
        <w:t>The table in the figure provides a sample of address allocation for a small network.</w:t>
      </w:r>
    </w:p>
    <w:p w:rsidR="00232268" w:rsidRPr="00FF54A9" w:rsidRDefault="00232268" w:rsidP="00232268">
      <w:pPr>
        <w:shd w:val="clear" w:color="auto" w:fill="FFFFFF"/>
        <w:spacing w:before="240" w:after="240" w:line="240" w:lineRule="auto"/>
        <w:rPr>
          <w:rFonts w:ascii="Arial" w:eastAsia="Times New Roman" w:hAnsi="Arial" w:cs="Arial"/>
          <w:color w:val="333333"/>
          <w:sz w:val="20"/>
          <w:szCs w:val="20"/>
        </w:rPr>
      </w:pPr>
      <w:r w:rsidRPr="00232268">
        <w:rPr>
          <w:rFonts w:ascii="Arial" w:eastAsia="Times New Roman" w:hAnsi="Arial" w:cs="Arial"/>
          <w:color w:val="333333"/>
          <w:sz w:val="20"/>
          <w:szCs w:val="20"/>
        </w:rPr>
        <w:lastRenderedPageBreak/>
        <w:t>When developing an IP addressing scheme, it is generally recommended to have a set pattern of how addresses are allocated to each type of device. This benefits administrators when adding and removing devices, filtering traffic based on IP, as well as simplifying documentation.</w:t>
      </w:r>
      <w:r w:rsidRPr="00FF54A9">
        <w:rPr>
          <w:rFonts w:ascii="Arial" w:eastAsia="Times New Roman" w:hAnsi="Arial" w:cs="Arial"/>
          <w:color w:val="333333"/>
          <w:sz w:val="20"/>
          <w:szCs w:val="20"/>
        </w:rPr>
        <w:br w:type="page"/>
      </w:r>
    </w:p>
    <w:p w:rsidR="00232268" w:rsidRPr="00232268" w:rsidRDefault="00232268" w:rsidP="00232268">
      <w:pPr>
        <w:shd w:val="clear" w:color="auto" w:fill="FFFFFF"/>
        <w:spacing w:before="240" w:after="240" w:line="240" w:lineRule="auto"/>
        <w:rPr>
          <w:rFonts w:ascii="Arial" w:eastAsia="Times New Roman" w:hAnsi="Arial" w:cs="Arial"/>
          <w:color w:val="333333"/>
          <w:sz w:val="20"/>
          <w:szCs w:val="20"/>
        </w:rPr>
      </w:pPr>
      <w:r w:rsidRPr="00FF54A9">
        <w:rPr>
          <w:rFonts w:ascii="Arial" w:hAnsi="Arial" w:cs="Arial"/>
          <w:noProof/>
          <w:sz w:val="20"/>
          <w:szCs w:val="20"/>
        </w:rPr>
        <w:lastRenderedPageBreak/>
        <w:drawing>
          <wp:inline distT="0" distB="0" distL="0" distR="0" wp14:anchorId="2C0494E4" wp14:editId="5BB61ECE">
            <wp:extent cx="5943600" cy="3683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3600" cy="368300"/>
                    </a:xfrm>
                    <a:prstGeom prst="rect">
                      <a:avLst/>
                    </a:prstGeom>
                  </pic:spPr>
                </pic:pic>
              </a:graphicData>
            </a:graphic>
          </wp:inline>
        </w:drawing>
      </w:r>
    </w:p>
    <w:p w:rsidR="000F23FD" w:rsidRPr="00FF54A9" w:rsidRDefault="00232268" w:rsidP="002D5C4D">
      <w:pPr>
        <w:jc w:val="center"/>
        <w:rPr>
          <w:rFonts w:ascii="Arial" w:hAnsi="Arial" w:cs="Arial"/>
          <w:sz w:val="20"/>
          <w:szCs w:val="20"/>
        </w:rPr>
      </w:pPr>
      <w:r w:rsidRPr="00FF54A9">
        <w:rPr>
          <w:rFonts w:ascii="Arial" w:hAnsi="Arial" w:cs="Arial"/>
          <w:noProof/>
          <w:sz w:val="20"/>
          <w:szCs w:val="20"/>
        </w:rPr>
        <w:drawing>
          <wp:inline distT="0" distB="0" distL="0" distR="0" wp14:anchorId="6A2C8743" wp14:editId="32D83A6A">
            <wp:extent cx="5943600" cy="3596640"/>
            <wp:effectExtent l="0" t="0" r="0" b="381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3596640"/>
                    </a:xfrm>
                    <a:prstGeom prst="rect">
                      <a:avLst/>
                    </a:prstGeom>
                  </pic:spPr>
                </pic:pic>
              </a:graphicData>
            </a:graphic>
          </wp:inline>
        </w:drawing>
      </w:r>
    </w:p>
    <w:p w:rsidR="00232268" w:rsidRPr="002D5C4D" w:rsidRDefault="00232268" w:rsidP="00232268">
      <w:pPr>
        <w:pStyle w:val="Heading1"/>
        <w:shd w:val="clear" w:color="auto" w:fill="FFFFFF"/>
        <w:rPr>
          <w:rFonts w:ascii="Arial" w:hAnsi="Arial" w:cs="Arial"/>
          <w:b/>
          <w:sz w:val="20"/>
          <w:szCs w:val="20"/>
        </w:rPr>
      </w:pPr>
      <w:r w:rsidRPr="002D5C4D">
        <w:rPr>
          <w:rFonts w:ascii="Arial" w:hAnsi="Arial" w:cs="Arial"/>
          <w:b/>
          <w:sz w:val="20"/>
          <w:szCs w:val="20"/>
        </w:rPr>
        <w:t>Packet Tracer – Designing and Implementing a VLSM Addressing Scheme</w:t>
      </w:r>
    </w:p>
    <w:p w:rsidR="00232268" w:rsidRPr="00FF54A9" w:rsidRDefault="00232268" w:rsidP="00232268">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In this activity, you are given a /24 network address to use to design a VLSM addressing scheme. Based on a set of requirements, you will assign subnets and addressing, configure devices and verify connectivity. </w:t>
      </w:r>
    </w:p>
    <w:p w:rsidR="00232268" w:rsidRPr="00FF54A9" w:rsidRDefault="00232268" w:rsidP="00232268">
      <w:pPr>
        <w:pStyle w:val="NormalWeb"/>
        <w:shd w:val="clear" w:color="auto" w:fill="FFFFFF"/>
        <w:rPr>
          <w:rFonts w:ascii="Arial" w:hAnsi="Arial" w:cs="Arial"/>
          <w:color w:val="333333"/>
          <w:sz w:val="20"/>
          <w:szCs w:val="20"/>
        </w:rPr>
      </w:pPr>
      <w:hyperlink r:id="rId189" w:tgtFrame="_blank" w:history="1">
        <w:r w:rsidRPr="00FF54A9">
          <w:rPr>
            <w:rStyle w:val="Hyperlink"/>
            <w:rFonts w:ascii="Arial" w:hAnsi="Arial" w:cs="Arial"/>
            <w:sz w:val="20"/>
            <w:szCs w:val="20"/>
          </w:rPr>
          <w:t>Packet Tracer - Designing and Implementing a VLSM Addressing Scheme Instructions</w:t>
        </w:r>
      </w:hyperlink>
      <w:r w:rsidRPr="00FF54A9">
        <w:rPr>
          <w:rFonts w:ascii="Arial" w:hAnsi="Arial" w:cs="Arial"/>
          <w:color w:val="333333"/>
          <w:sz w:val="20"/>
          <w:szCs w:val="20"/>
        </w:rPr>
        <w:t xml:space="preserve"> </w:t>
      </w:r>
    </w:p>
    <w:p w:rsidR="00232268" w:rsidRPr="00FF54A9" w:rsidRDefault="00232268" w:rsidP="00232268">
      <w:pPr>
        <w:pStyle w:val="NormalWeb"/>
        <w:shd w:val="clear" w:color="auto" w:fill="FFFFFF"/>
        <w:rPr>
          <w:rFonts w:ascii="Arial" w:hAnsi="Arial" w:cs="Arial"/>
          <w:color w:val="333333"/>
          <w:sz w:val="20"/>
          <w:szCs w:val="20"/>
        </w:rPr>
      </w:pPr>
      <w:hyperlink r:id="rId190" w:tgtFrame="_blank" w:history="1">
        <w:r w:rsidRPr="00FF54A9">
          <w:rPr>
            <w:rStyle w:val="Hyperlink"/>
            <w:rFonts w:ascii="Arial" w:hAnsi="Arial" w:cs="Arial"/>
            <w:sz w:val="20"/>
            <w:szCs w:val="20"/>
          </w:rPr>
          <w:t>Packet Tracer - Designing and Implementing a VLSM Addressing Scheme PKA</w:t>
        </w:r>
      </w:hyperlink>
      <w:r w:rsidRPr="00FF54A9">
        <w:rPr>
          <w:rFonts w:ascii="Arial" w:hAnsi="Arial" w:cs="Arial"/>
          <w:color w:val="333333"/>
          <w:sz w:val="20"/>
          <w:szCs w:val="20"/>
        </w:rPr>
        <w:t xml:space="preserve"> </w:t>
      </w:r>
    </w:p>
    <w:p w:rsidR="00232268" w:rsidRPr="00FF54A9" w:rsidRDefault="00232268" w:rsidP="00232268">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191"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232268" w:rsidRPr="00FF54A9" w:rsidRDefault="00232268">
      <w:pPr>
        <w:rPr>
          <w:rFonts w:ascii="Arial" w:hAnsi="Arial" w:cs="Arial"/>
          <w:sz w:val="20"/>
          <w:szCs w:val="20"/>
        </w:rPr>
      </w:pPr>
      <w:r w:rsidRPr="00FF54A9">
        <w:rPr>
          <w:rFonts w:ascii="Arial" w:hAnsi="Arial" w:cs="Arial"/>
          <w:sz w:val="20"/>
          <w:szCs w:val="20"/>
        </w:rPr>
        <w:br w:type="page"/>
      </w:r>
    </w:p>
    <w:p w:rsidR="000F23FD" w:rsidRPr="00FF54A9" w:rsidRDefault="00232268">
      <w:pPr>
        <w:rPr>
          <w:rFonts w:ascii="Arial" w:hAnsi="Arial" w:cs="Arial"/>
          <w:sz w:val="20"/>
          <w:szCs w:val="20"/>
        </w:rPr>
      </w:pPr>
      <w:r w:rsidRPr="00FF54A9">
        <w:rPr>
          <w:rFonts w:ascii="Arial" w:hAnsi="Arial" w:cs="Arial"/>
          <w:noProof/>
          <w:sz w:val="20"/>
          <w:szCs w:val="20"/>
        </w:rPr>
        <w:lastRenderedPageBreak/>
        <w:drawing>
          <wp:inline distT="0" distB="0" distL="0" distR="0" wp14:anchorId="26701106" wp14:editId="4A554B33">
            <wp:extent cx="5943600" cy="36957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369570"/>
                    </a:xfrm>
                    <a:prstGeom prst="rect">
                      <a:avLst/>
                    </a:prstGeom>
                  </pic:spPr>
                </pic:pic>
              </a:graphicData>
            </a:graphic>
          </wp:inline>
        </w:drawing>
      </w:r>
    </w:p>
    <w:p w:rsidR="000F23FD" w:rsidRPr="00FF54A9" w:rsidRDefault="00232268" w:rsidP="002D5C4D">
      <w:pPr>
        <w:jc w:val="center"/>
        <w:rPr>
          <w:rFonts w:ascii="Arial" w:hAnsi="Arial" w:cs="Arial"/>
          <w:sz w:val="20"/>
          <w:szCs w:val="20"/>
        </w:rPr>
      </w:pPr>
      <w:r w:rsidRPr="00FF54A9">
        <w:rPr>
          <w:rFonts w:ascii="Arial" w:hAnsi="Arial" w:cs="Arial"/>
          <w:noProof/>
          <w:sz w:val="20"/>
          <w:szCs w:val="20"/>
        </w:rPr>
        <w:drawing>
          <wp:inline distT="0" distB="0" distL="0" distR="0" wp14:anchorId="590FA690" wp14:editId="2B91B11B">
            <wp:extent cx="5943600" cy="354774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3547745"/>
                    </a:xfrm>
                    <a:prstGeom prst="rect">
                      <a:avLst/>
                    </a:prstGeom>
                  </pic:spPr>
                </pic:pic>
              </a:graphicData>
            </a:graphic>
          </wp:inline>
        </w:drawing>
      </w:r>
    </w:p>
    <w:p w:rsidR="00232268" w:rsidRPr="00232268" w:rsidRDefault="00232268" w:rsidP="00232268">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232268">
        <w:rPr>
          <w:rFonts w:ascii="Arial" w:eastAsia="Times New Roman" w:hAnsi="Arial" w:cs="Arial"/>
          <w:b/>
          <w:color w:val="000000"/>
          <w:kern w:val="36"/>
          <w:sz w:val="20"/>
          <w:szCs w:val="20"/>
        </w:rPr>
        <w:t>Lab – Designing and Implementing a VLSM Addressing Scheme</w:t>
      </w:r>
    </w:p>
    <w:p w:rsidR="00232268" w:rsidRPr="00232268" w:rsidRDefault="00232268" w:rsidP="00232268">
      <w:pPr>
        <w:shd w:val="clear" w:color="auto" w:fill="FFFFFF"/>
        <w:spacing w:before="240" w:after="240" w:line="240" w:lineRule="auto"/>
        <w:rPr>
          <w:rFonts w:ascii="Arial" w:eastAsia="Times New Roman" w:hAnsi="Arial" w:cs="Arial"/>
          <w:color w:val="333333"/>
          <w:sz w:val="20"/>
          <w:szCs w:val="20"/>
        </w:rPr>
      </w:pPr>
      <w:r w:rsidRPr="00232268">
        <w:rPr>
          <w:rFonts w:ascii="Arial" w:eastAsia="Times New Roman" w:hAnsi="Arial" w:cs="Arial"/>
          <w:b/>
          <w:bCs/>
          <w:color w:val="333333"/>
          <w:sz w:val="20"/>
          <w:szCs w:val="20"/>
        </w:rPr>
        <w:t>In this lab, you will complete the following objectives:</w:t>
      </w:r>
      <w:r w:rsidRPr="00232268">
        <w:rPr>
          <w:rFonts w:ascii="Arial" w:eastAsia="Times New Roman" w:hAnsi="Arial" w:cs="Arial"/>
          <w:color w:val="333333"/>
          <w:sz w:val="20"/>
          <w:szCs w:val="20"/>
        </w:rPr>
        <w:t xml:space="preserve"> </w:t>
      </w:r>
    </w:p>
    <w:p w:rsidR="00232268" w:rsidRPr="00232268" w:rsidRDefault="00232268" w:rsidP="00232268">
      <w:pPr>
        <w:numPr>
          <w:ilvl w:val="0"/>
          <w:numId w:val="36"/>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232268">
        <w:rPr>
          <w:rFonts w:ascii="Arial" w:eastAsia="Times New Roman" w:hAnsi="Arial" w:cs="Arial"/>
          <w:color w:val="333333"/>
          <w:sz w:val="20"/>
          <w:szCs w:val="20"/>
        </w:rPr>
        <w:t>Part 1: Examine Network Requirements</w:t>
      </w:r>
    </w:p>
    <w:p w:rsidR="00232268" w:rsidRPr="00232268" w:rsidRDefault="00232268" w:rsidP="00232268">
      <w:pPr>
        <w:numPr>
          <w:ilvl w:val="0"/>
          <w:numId w:val="37"/>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232268">
        <w:rPr>
          <w:rFonts w:ascii="Arial" w:eastAsia="Times New Roman" w:hAnsi="Arial" w:cs="Arial"/>
          <w:color w:val="333333"/>
          <w:sz w:val="20"/>
          <w:szCs w:val="20"/>
        </w:rPr>
        <w:t>Part 2: Design the VLSM Address Scheme</w:t>
      </w:r>
    </w:p>
    <w:p w:rsidR="00232268" w:rsidRPr="00232268" w:rsidRDefault="00232268" w:rsidP="00232268">
      <w:pPr>
        <w:numPr>
          <w:ilvl w:val="0"/>
          <w:numId w:val="38"/>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232268">
        <w:rPr>
          <w:rFonts w:ascii="Arial" w:eastAsia="Times New Roman" w:hAnsi="Arial" w:cs="Arial"/>
          <w:color w:val="333333"/>
          <w:sz w:val="20"/>
          <w:szCs w:val="20"/>
        </w:rPr>
        <w:t>Part 3: Cable and Configure the IPv4 Network</w:t>
      </w:r>
    </w:p>
    <w:p w:rsidR="00232268" w:rsidRPr="00232268" w:rsidRDefault="00232268" w:rsidP="00232268">
      <w:pPr>
        <w:shd w:val="clear" w:color="auto" w:fill="FFFFFF"/>
        <w:spacing w:before="240" w:after="240" w:line="240" w:lineRule="auto"/>
        <w:rPr>
          <w:rFonts w:ascii="Arial" w:eastAsia="Times New Roman" w:hAnsi="Arial" w:cs="Arial"/>
          <w:color w:val="333333"/>
          <w:sz w:val="20"/>
          <w:szCs w:val="20"/>
        </w:rPr>
      </w:pPr>
      <w:hyperlink r:id="rId194" w:tgtFrame="_blank" w:history="1">
        <w:r w:rsidRPr="00FF54A9">
          <w:rPr>
            <w:rFonts w:ascii="Arial" w:eastAsia="Times New Roman" w:hAnsi="Arial" w:cs="Arial"/>
            <w:color w:val="28ABE3"/>
            <w:sz w:val="20"/>
            <w:szCs w:val="20"/>
          </w:rPr>
          <w:t>Lab - Designing and Implementing a VLSM Addressing Scheme</w:t>
        </w:r>
      </w:hyperlink>
      <w:r w:rsidRPr="00232268">
        <w:rPr>
          <w:rFonts w:ascii="Arial" w:eastAsia="Times New Roman" w:hAnsi="Arial" w:cs="Arial"/>
          <w:color w:val="333333"/>
          <w:sz w:val="20"/>
          <w:szCs w:val="20"/>
        </w:rPr>
        <w:t xml:space="preserve"> </w:t>
      </w:r>
    </w:p>
    <w:p w:rsidR="00232268" w:rsidRPr="00232268" w:rsidRDefault="00232268" w:rsidP="00232268">
      <w:pPr>
        <w:spacing w:after="100" w:line="240" w:lineRule="auto"/>
        <w:jc w:val="center"/>
        <w:rPr>
          <w:rFonts w:ascii="Arial" w:eastAsia="Times New Roman" w:hAnsi="Arial" w:cs="Arial"/>
          <w:vanish/>
          <w:color w:val="333333"/>
          <w:sz w:val="20"/>
          <w:szCs w:val="20"/>
        </w:rPr>
      </w:pPr>
      <w:r w:rsidRPr="00232268">
        <w:rPr>
          <w:rFonts w:ascii="Arial" w:eastAsia="Times New Roman" w:hAnsi="Arial" w:cs="Arial"/>
          <w:vanish/>
          <w:color w:val="333333"/>
          <w:sz w:val="20"/>
          <w:szCs w:val="20"/>
        </w:rPr>
        <w:t xml:space="preserve">Please log into </w:t>
      </w:r>
      <w:hyperlink r:id="rId195" w:history="1">
        <w:r w:rsidRPr="00FF54A9">
          <w:rPr>
            <w:rFonts w:ascii="Arial" w:eastAsia="Times New Roman" w:hAnsi="Arial" w:cs="Arial"/>
            <w:vanish/>
            <w:color w:val="28ABE3"/>
            <w:sz w:val="20"/>
            <w:szCs w:val="20"/>
          </w:rPr>
          <w:t>netacad.com</w:t>
        </w:r>
      </w:hyperlink>
      <w:r w:rsidRPr="00232268">
        <w:rPr>
          <w:rFonts w:ascii="Arial" w:eastAsia="Times New Roman" w:hAnsi="Arial" w:cs="Arial"/>
          <w:vanish/>
          <w:color w:val="333333"/>
          <w:sz w:val="20"/>
          <w:szCs w:val="20"/>
        </w:rPr>
        <w:t xml:space="preserve"> before accessing this course.</w:t>
      </w:r>
    </w:p>
    <w:p w:rsidR="00232268" w:rsidRPr="00FF54A9" w:rsidRDefault="00232268">
      <w:pPr>
        <w:rPr>
          <w:rFonts w:ascii="Arial" w:hAnsi="Arial" w:cs="Arial"/>
          <w:sz w:val="20"/>
          <w:szCs w:val="20"/>
        </w:rPr>
      </w:pPr>
      <w:r w:rsidRPr="00FF54A9">
        <w:rPr>
          <w:rFonts w:ascii="Arial" w:hAnsi="Arial" w:cs="Arial"/>
          <w:sz w:val="20"/>
          <w:szCs w:val="20"/>
        </w:rPr>
        <w:br w:type="page"/>
      </w:r>
    </w:p>
    <w:p w:rsidR="000F23FD" w:rsidRPr="00FF54A9" w:rsidRDefault="00232268">
      <w:pPr>
        <w:rPr>
          <w:rFonts w:ascii="Arial" w:hAnsi="Arial" w:cs="Arial"/>
          <w:sz w:val="20"/>
          <w:szCs w:val="20"/>
        </w:rPr>
      </w:pPr>
      <w:r w:rsidRPr="00FF54A9">
        <w:rPr>
          <w:rFonts w:ascii="Arial" w:hAnsi="Arial" w:cs="Arial"/>
          <w:noProof/>
          <w:sz w:val="20"/>
          <w:szCs w:val="20"/>
        </w:rPr>
        <w:lastRenderedPageBreak/>
        <w:drawing>
          <wp:inline distT="0" distB="0" distL="0" distR="0" wp14:anchorId="44D49CC6" wp14:editId="638EFE6B">
            <wp:extent cx="5943600" cy="414655"/>
            <wp:effectExtent l="0" t="0" r="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414655"/>
                    </a:xfrm>
                    <a:prstGeom prst="rect">
                      <a:avLst/>
                    </a:prstGeom>
                  </pic:spPr>
                </pic:pic>
              </a:graphicData>
            </a:graphic>
          </wp:inline>
        </w:drawing>
      </w:r>
    </w:p>
    <w:p w:rsidR="000F23FD" w:rsidRPr="00FF54A9" w:rsidRDefault="00232268" w:rsidP="002D5C4D">
      <w:pPr>
        <w:jc w:val="center"/>
        <w:rPr>
          <w:rFonts w:ascii="Arial" w:hAnsi="Arial" w:cs="Arial"/>
          <w:sz w:val="20"/>
          <w:szCs w:val="20"/>
        </w:rPr>
      </w:pPr>
      <w:r w:rsidRPr="00FF54A9">
        <w:rPr>
          <w:rFonts w:ascii="Arial" w:hAnsi="Arial" w:cs="Arial"/>
          <w:noProof/>
          <w:sz w:val="20"/>
          <w:szCs w:val="20"/>
        </w:rPr>
        <w:drawing>
          <wp:inline distT="0" distB="0" distL="0" distR="0" wp14:anchorId="00F1084E" wp14:editId="3793F6C0">
            <wp:extent cx="4846740" cy="3246401"/>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846740" cy="3246401"/>
                    </a:xfrm>
                    <a:prstGeom prst="rect">
                      <a:avLst/>
                    </a:prstGeom>
                  </pic:spPr>
                </pic:pic>
              </a:graphicData>
            </a:graphic>
          </wp:inline>
        </w:drawing>
      </w:r>
    </w:p>
    <w:p w:rsidR="000F23FD" w:rsidRPr="00FF54A9" w:rsidRDefault="00232268" w:rsidP="002D5C4D">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185F3FC6" wp14:editId="675CC550">
            <wp:extent cx="4839119" cy="2263336"/>
            <wp:effectExtent l="0" t="0" r="0" b="381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839119" cy="2263336"/>
                    </a:xfrm>
                    <a:prstGeom prst="rect">
                      <a:avLst/>
                    </a:prstGeom>
                  </pic:spPr>
                </pic:pic>
              </a:graphicData>
            </a:graphic>
          </wp:inline>
        </w:drawing>
      </w:r>
      <w:r w:rsidRPr="00FF54A9">
        <w:rPr>
          <w:rFonts w:ascii="Arial" w:hAnsi="Arial" w:cs="Arial"/>
          <w:noProof/>
          <w:sz w:val="20"/>
          <w:szCs w:val="20"/>
        </w:rPr>
        <w:drawing>
          <wp:inline distT="0" distB="0" distL="0" distR="0" wp14:anchorId="51206E77" wp14:editId="7F161033">
            <wp:extent cx="4892464" cy="2499577"/>
            <wp:effectExtent l="0" t="0" r="381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892464" cy="2499577"/>
                    </a:xfrm>
                    <a:prstGeom prst="rect">
                      <a:avLst/>
                    </a:prstGeom>
                  </pic:spPr>
                </pic:pic>
              </a:graphicData>
            </a:graphic>
          </wp:inline>
        </w:drawing>
      </w:r>
    </w:p>
    <w:p w:rsidR="00232268" w:rsidRPr="002D5C4D" w:rsidRDefault="00232268" w:rsidP="00232268">
      <w:pPr>
        <w:pStyle w:val="Heading1"/>
        <w:shd w:val="clear" w:color="auto" w:fill="FFFFFF"/>
        <w:rPr>
          <w:rFonts w:ascii="Arial" w:hAnsi="Arial" w:cs="Arial"/>
          <w:b/>
          <w:sz w:val="20"/>
          <w:szCs w:val="20"/>
        </w:rPr>
      </w:pPr>
      <w:r w:rsidRPr="002D5C4D">
        <w:rPr>
          <w:rFonts w:ascii="Arial" w:hAnsi="Arial" w:cs="Arial"/>
          <w:b/>
          <w:sz w:val="20"/>
          <w:szCs w:val="20"/>
        </w:rPr>
        <w:t>The IPv6 Global Unicast Address</w:t>
      </w:r>
    </w:p>
    <w:p w:rsidR="00232268" w:rsidRPr="00FF54A9" w:rsidRDefault="00232268" w:rsidP="00232268">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IPv6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requires a different approach than IPv4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The primary reason is that with IPv6 there are so many addresses, that the reason for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is completely different. Refer to the figure for a quick review of the structure of an IPv6 global unicast address.</w:t>
      </w:r>
    </w:p>
    <w:p w:rsidR="00232268" w:rsidRPr="00FF54A9" w:rsidRDefault="00232268" w:rsidP="00232268">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IPv4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is not only about limiting broadcast domains but is also about managing address scarcity. Determining the subnet mask and the use of VLSM is done to help conserve IPv4 addresses. IPv6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is not concerned with conserving address space. The subnet ID includes more than enough subnets. IPv6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is about building an addressing hierarchy based on the number of subnetworks needed. </w:t>
      </w:r>
    </w:p>
    <w:p w:rsidR="00232268" w:rsidRPr="00FF54A9" w:rsidRDefault="00232268" w:rsidP="00232268">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Recall that there are two types of assignable IPv6 addresses. An IPv6 link-local address is never </w:t>
      </w:r>
      <w:proofErr w:type="spellStart"/>
      <w:r w:rsidRPr="00FF54A9">
        <w:rPr>
          <w:rFonts w:ascii="Arial" w:hAnsi="Arial" w:cs="Arial"/>
          <w:color w:val="333333"/>
          <w:sz w:val="20"/>
          <w:szCs w:val="20"/>
        </w:rPr>
        <w:t>subnetted</w:t>
      </w:r>
      <w:proofErr w:type="spellEnd"/>
      <w:r w:rsidRPr="00FF54A9">
        <w:rPr>
          <w:rFonts w:ascii="Arial" w:hAnsi="Arial" w:cs="Arial"/>
          <w:color w:val="333333"/>
          <w:sz w:val="20"/>
          <w:szCs w:val="20"/>
        </w:rPr>
        <w:t xml:space="preserve"> because it exists only on the local link. However, an IPv6 global unicast address can be </w:t>
      </w:r>
      <w:proofErr w:type="spellStart"/>
      <w:r w:rsidRPr="00FF54A9">
        <w:rPr>
          <w:rFonts w:ascii="Arial" w:hAnsi="Arial" w:cs="Arial"/>
          <w:color w:val="333333"/>
          <w:sz w:val="20"/>
          <w:szCs w:val="20"/>
        </w:rPr>
        <w:t>subnetted</w:t>
      </w:r>
      <w:proofErr w:type="spellEnd"/>
      <w:r w:rsidRPr="00FF54A9">
        <w:rPr>
          <w:rFonts w:ascii="Arial" w:hAnsi="Arial" w:cs="Arial"/>
          <w:color w:val="333333"/>
          <w:sz w:val="20"/>
          <w:szCs w:val="20"/>
        </w:rPr>
        <w:t xml:space="preserve">. </w:t>
      </w:r>
    </w:p>
    <w:p w:rsidR="00232268" w:rsidRPr="00FF54A9" w:rsidRDefault="00232268" w:rsidP="002D5C4D">
      <w:pPr>
        <w:pStyle w:val="NormalWeb"/>
        <w:shd w:val="clear" w:color="auto" w:fill="FFFFFF"/>
        <w:rPr>
          <w:rFonts w:ascii="Arial" w:hAnsi="Arial" w:cs="Arial"/>
          <w:vanish/>
          <w:color w:val="333333"/>
          <w:sz w:val="20"/>
          <w:szCs w:val="20"/>
        </w:rPr>
      </w:pPr>
      <w:r w:rsidRPr="00FF54A9">
        <w:rPr>
          <w:rFonts w:ascii="Arial" w:hAnsi="Arial" w:cs="Arial"/>
          <w:color w:val="333333"/>
          <w:sz w:val="20"/>
          <w:szCs w:val="20"/>
        </w:rPr>
        <w:t xml:space="preserve">The IPv6 global unicast address normally consists of a /48 global routing prefix, a </w:t>
      </w:r>
      <w:proofErr w:type="gramStart"/>
      <w:r w:rsidRPr="00FF54A9">
        <w:rPr>
          <w:rFonts w:ascii="Arial" w:hAnsi="Arial" w:cs="Arial"/>
          <w:color w:val="333333"/>
          <w:sz w:val="20"/>
          <w:szCs w:val="20"/>
        </w:rPr>
        <w:t>16 bit</w:t>
      </w:r>
      <w:proofErr w:type="gramEnd"/>
      <w:r w:rsidRPr="00FF54A9">
        <w:rPr>
          <w:rFonts w:ascii="Arial" w:hAnsi="Arial" w:cs="Arial"/>
          <w:color w:val="333333"/>
          <w:sz w:val="20"/>
          <w:szCs w:val="20"/>
        </w:rPr>
        <w:t xml:space="preserve"> subnet ID, and a 64 bit interface ID. </w:t>
      </w:r>
    </w:p>
    <w:p w:rsidR="00232268" w:rsidRPr="00FF54A9" w:rsidRDefault="00232268">
      <w:pPr>
        <w:rPr>
          <w:rFonts w:ascii="Arial" w:hAnsi="Arial" w:cs="Arial"/>
          <w:sz w:val="20"/>
          <w:szCs w:val="20"/>
        </w:rPr>
      </w:pPr>
      <w:r w:rsidRPr="00FF54A9">
        <w:rPr>
          <w:rFonts w:ascii="Arial" w:hAnsi="Arial" w:cs="Arial"/>
          <w:sz w:val="20"/>
          <w:szCs w:val="20"/>
        </w:rPr>
        <w:br w:type="page"/>
      </w:r>
    </w:p>
    <w:p w:rsidR="000F23FD" w:rsidRPr="00FF54A9" w:rsidRDefault="00587186">
      <w:pPr>
        <w:rPr>
          <w:rFonts w:ascii="Arial" w:hAnsi="Arial" w:cs="Arial"/>
          <w:sz w:val="20"/>
          <w:szCs w:val="20"/>
        </w:rPr>
      </w:pPr>
      <w:r w:rsidRPr="00FF54A9">
        <w:rPr>
          <w:rFonts w:ascii="Arial" w:hAnsi="Arial" w:cs="Arial"/>
          <w:noProof/>
          <w:sz w:val="20"/>
          <w:szCs w:val="20"/>
        </w:rPr>
        <w:lastRenderedPageBreak/>
        <w:drawing>
          <wp:inline distT="0" distB="0" distL="0" distR="0" wp14:anchorId="2D5A248A" wp14:editId="3DFE92F7">
            <wp:extent cx="5943600" cy="398780"/>
            <wp:effectExtent l="0" t="0" r="0" b="127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398780"/>
                    </a:xfrm>
                    <a:prstGeom prst="rect">
                      <a:avLst/>
                    </a:prstGeom>
                  </pic:spPr>
                </pic:pic>
              </a:graphicData>
            </a:graphic>
          </wp:inline>
        </w:drawing>
      </w:r>
    </w:p>
    <w:p w:rsidR="000F23FD" w:rsidRPr="00FF54A9" w:rsidRDefault="00587186" w:rsidP="002D5C4D">
      <w:pPr>
        <w:jc w:val="center"/>
        <w:rPr>
          <w:rFonts w:ascii="Arial" w:hAnsi="Arial" w:cs="Arial"/>
          <w:sz w:val="20"/>
          <w:szCs w:val="20"/>
        </w:rPr>
      </w:pPr>
      <w:r w:rsidRPr="00FF54A9">
        <w:rPr>
          <w:rFonts w:ascii="Arial" w:hAnsi="Arial" w:cs="Arial"/>
          <w:noProof/>
          <w:sz w:val="20"/>
          <w:szCs w:val="20"/>
        </w:rPr>
        <w:drawing>
          <wp:inline distT="0" distB="0" distL="0" distR="0" wp14:anchorId="77D556C1" wp14:editId="731AFA04">
            <wp:extent cx="3513124" cy="4077053"/>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513124" cy="4077053"/>
                    </a:xfrm>
                    <a:prstGeom prst="rect">
                      <a:avLst/>
                    </a:prstGeom>
                  </pic:spPr>
                </pic:pic>
              </a:graphicData>
            </a:graphic>
          </wp:inline>
        </w:drawing>
      </w:r>
    </w:p>
    <w:p w:rsidR="00587186" w:rsidRPr="00587186" w:rsidRDefault="00587186" w:rsidP="00587186">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proofErr w:type="spellStart"/>
      <w:r w:rsidRPr="00587186">
        <w:rPr>
          <w:rFonts w:ascii="Arial" w:eastAsia="Times New Roman" w:hAnsi="Arial" w:cs="Arial"/>
          <w:b/>
          <w:color w:val="000000"/>
          <w:kern w:val="36"/>
          <w:sz w:val="20"/>
          <w:szCs w:val="20"/>
        </w:rPr>
        <w:t>Subnetting</w:t>
      </w:r>
      <w:proofErr w:type="spellEnd"/>
      <w:r w:rsidRPr="00587186">
        <w:rPr>
          <w:rFonts w:ascii="Arial" w:eastAsia="Times New Roman" w:hAnsi="Arial" w:cs="Arial"/>
          <w:b/>
          <w:color w:val="000000"/>
          <w:kern w:val="36"/>
          <w:sz w:val="20"/>
          <w:szCs w:val="20"/>
        </w:rPr>
        <w:t xml:space="preserve"> Using the Subnet ID</w:t>
      </w:r>
    </w:p>
    <w:p w:rsidR="00587186" w:rsidRPr="00587186" w:rsidRDefault="00587186" w:rsidP="00587186">
      <w:pPr>
        <w:shd w:val="clear" w:color="auto" w:fill="FFFFFF"/>
        <w:spacing w:before="240" w:after="240" w:line="240" w:lineRule="auto"/>
        <w:rPr>
          <w:rFonts w:ascii="Arial" w:eastAsia="Times New Roman" w:hAnsi="Arial" w:cs="Arial"/>
          <w:color w:val="333333"/>
          <w:sz w:val="20"/>
          <w:szCs w:val="20"/>
        </w:rPr>
      </w:pPr>
      <w:r w:rsidRPr="00587186">
        <w:rPr>
          <w:rFonts w:ascii="Arial" w:eastAsia="Times New Roman" w:hAnsi="Arial" w:cs="Arial"/>
          <w:color w:val="333333"/>
          <w:sz w:val="20"/>
          <w:szCs w:val="20"/>
        </w:rPr>
        <w:t xml:space="preserve">The </w:t>
      </w:r>
      <w:proofErr w:type="gramStart"/>
      <w:r w:rsidRPr="00587186">
        <w:rPr>
          <w:rFonts w:ascii="Arial" w:eastAsia="Times New Roman" w:hAnsi="Arial" w:cs="Arial"/>
          <w:color w:val="333333"/>
          <w:sz w:val="20"/>
          <w:szCs w:val="20"/>
        </w:rPr>
        <w:t>16 bit</w:t>
      </w:r>
      <w:proofErr w:type="gramEnd"/>
      <w:r w:rsidRPr="00587186">
        <w:rPr>
          <w:rFonts w:ascii="Arial" w:eastAsia="Times New Roman" w:hAnsi="Arial" w:cs="Arial"/>
          <w:color w:val="333333"/>
          <w:sz w:val="20"/>
          <w:szCs w:val="20"/>
        </w:rPr>
        <w:t xml:space="preserve"> subnet ID section of the IPv6 global unicast address can be used by an organization to create internal subnets. </w:t>
      </w:r>
    </w:p>
    <w:p w:rsidR="00587186" w:rsidRPr="00587186" w:rsidRDefault="00587186" w:rsidP="00587186">
      <w:pPr>
        <w:shd w:val="clear" w:color="auto" w:fill="FFFFFF"/>
        <w:spacing w:before="240" w:after="240" w:line="240" w:lineRule="auto"/>
        <w:rPr>
          <w:rFonts w:ascii="Arial" w:eastAsia="Times New Roman" w:hAnsi="Arial" w:cs="Arial"/>
          <w:color w:val="333333"/>
          <w:sz w:val="20"/>
          <w:szCs w:val="20"/>
        </w:rPr>
      </w:pPr>
      <w:r w:rsidRPr="00587186">
        <w:rPr>
          <w:rFonts w:ascii="Arial" w:eastAsia="Times New Roman" w:hAnsi="Arial" w:cs="Arial"/>
          <w:color w:val="333333"/>
          <w:sz w:val="20"/>
          <w:szCs w:val="20"/>
        </w:rPr>
        <w:t xml:space="preserve">The subnet ID provides more than enough subnets and host support than will ever be needed in one subnet. For instance, the </w:t>
      </w:r>
      <w:proofErr w:type="gramStart"/>
      <w:r w:rsidRPr="00587186">
        <w:rPr>
          <w:rFonts w:ascii="Arial" w:eastAsia="Times New Roman" w:hAnsi="Arial" w:cs="Arial"/>
          <w:color w:val="333333"/>
          <w:sz w:val="20"/>
          <w:szCs w:val="20"/>
        </w:rPr>
        <w:t>16 bit</w:t>
      </w:r>
      <w:proofErr w:type="gramEnd"/>
      <w:r w:rsidRPr="00587186">
        <w:rPr>
          <w:rFonts w:ascii="Arial" w:eastAsia="Times New Roman" w:hAnsi="Arial" w:cs="Arial"/>
          <w:color w:val="333333"/>
          <w:sz w:val="20"/>
          <w:szCs w:val="20"/>
        </w:rPr>
        <w:t xml:space="preserve"> section can:</w:t>
      </w:r>
    </w:p>
    <w:p w:rsidR="00587186" w:rsidRPr="00587186" w:rsidRDefault="00587186" w:rsidP="00587186">
      <w:pPr>
        <w:numPr>
          <w:ilvl w:val="0"/>
          <w:numId w:val="39"/>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587186">
        <w:rPr>
          <w:rFonts w:ascii="Arial" w:eastAsia="Times New Roman" w:hAnsi="Arial" w:cs="Arial"/>
          <w:color w:val="333333"/>
          <w:sz w:val="20"/>
          <w:szCs w:val="20"/>
        </w:rPr>
        <w:t xml:space="preserve">Create up to 65,536 /64 subnets. This does not include the possibility of borrowing any bits from the interface ID of the address. </w:t>
      </w:r>
    </w:p>
    <w:p w:rsidR="00587186" w:rsidRPr="00587186" w:rsidRDefault="00587186" w:rsidP="00587186">
      <w:pPr>
        <w:numPr>
          <w:ilvl w:val="0"/>
          <w:numId w:val="40"/>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587186">
        <w:rPr>
          <w:rFonts w:ascii="Arial" w:eastAsia="Times New Roman" w:hAnsi="Arial" w:cs="Arial"/>
          <w:color w:val="333333"/>
          <w:sz w:val="20"/>
          <w:szCs w:val="20"/>
        </w:rPr>
        <w:t xml:space="preserve">Support up to 18 quintillion host IPv6 addresses per subnet (i.e., 18,000,000,000,000,000,000). </w:t>
      </w:r>
    </w:p>
    <w:p w:rsidR="00587186" w:rsidRPr="00587186" w:rsidRDefault="00587186" w:rsidP="00587186">
      <w:pPr>
        <w:shd w:val="clear" w:color="auto" w:fill="FFFFFF"/>
        <w:spacing w:before="240" w:after="240" w:line="240" w:lineRule="auto"/>
        <w:rPr>
          <w:rFonts w:ascii="Arial" w:eastAsia="Times New Roman" w:hAnsi="Arial" w:cs="Arial"/>
          <w:color w:val="333333"/>
          <w:sz w:val="20"/>
          <w:szCs w:val="20"/>
        </w:rPr>
      </w:pPr>
      <w:r w:rsidRPr="00587186">
        <w:rPr>
          <w:rFonts w:ascii="Arial" w:eastAsia="Times New Roman" w:hAnsi="Arial" w:cs="Arial"/>
          <w:b/>
          <w:bCs/>
          <w:color w:val="333333"/>
          <w:sz w:val="20"/>
          <w:szCs w:val="20"/>
        </w:rPr>
        <w:t>Note</w:t>
      </w:r>
      <w:r w:rsidRPr="00587186">
        <w:rPr>
          <w:rFonts w:ascii="Arial" w:eastAsia="Times New Roman" w:hAnsi="Arial" w:cs="Arial"/>
          <w:color w:val="333333"/>
          <w:sz w:val="20"/>
          <w:szCs w:val="20"/>
        </w:rPr>
        <w:t xml:space="preserve">: </w:t>
      </w:r>
      <w:proofErr w:type="spellStart"/>
      <w:r w:rsidRPr="00587186">
        <w:rPr>
          <w:rFonts w:ascii="Arial" w:eastAsia="Times New Roman" w:hAnsi="Arial" w:cs="Arial"/>
          <w:color w:val="333333"/>
          <w:sz w:val="20"/>
          <w:szCs w:val="20"/>
        </w:rPr>
        <w:t>Subnetting</w:t>
      </w:r>
      <w:proofErr w:type="spellEnd"/>
      <w:r w:rsidRPr="00587186">
        <w:rPr>
          <w:rFonts w:ascii="Arial" w:eastAsia="Times New Roman" w:hAnsi="Arial" w:cs="Arial"/>
          <w:color w:val="333333"/>
          <w:sz w:val="20"/>
          <w:szCs w:val="20"/>
        </w:rPr>
        <w:t xml:space="preserve"> into the </w:t>
      </w:r>
      <w:proofErr w:type="gramStart"/>
      <w:r w:rsidRPr="00587186">
        <w:rPr>
          <w:rFonts w:ascii="Arial" w:eastAsia="Times New Roman" w:hAnsi="Arial" w:cs="Arial"/>
          <w:color w:val="333333"/>
          <w:sz w:val="20"/>
          <w:szCs w:val="20"/>
        </w:rPr>
        <w:t>64 bit</w:t>
      </w:r>
      <w:proofErr w:type="gramEnd"/>
      <w:r w:rsidRPr="00587186">
        <w:rPr>
          <w:rFonts w:ascii="Arial" w:eastAsia="Times New Roman" w:hAnsi="Arial" w:cs="Arial"/>
          <w:color w:val="333333"/>
          <w:sz w:val="20"/>
          <w:szCs w:val="20"/>
        </w:rPr>
        <w:t xml:space="preserve"> Interface ID (or host portion) is also possible but it is rarely required.</w:t>
      </w:r>
    </w:p>
    <w:p w:rsidR="00587186" w:rsidRPr="00587186" w:rsidRDefault="00587186" w:rsidP="00587186">
      <w:pPr>
        <w:shd w:val="clear" w:color="auto" w:fill="FFFFFF"/>
        <w:spacing w:before="240" w:after="240" w:line="240" w:lineRule="auto"/>
        <w:rPr>
          <w:rFonts w:ascii="Arial" w:eastAsia="Times New Roman" w:hAnsi="Arial" w:cs="Arial"/>
          <w:color w:val="333333"/>
          <w:sz w:val="20"/>
          <w:szCs w:val="20"/>
        </w:rPr>
      </w:pPr>
      <w:r w:rsidRPr="00587186">
        <w:rPr>
          <w:rFonts w:ascii="Arial" w:eastAsia="Times New Roman" w:hAnsi="Arial" w:cs="Arial"/>
          <w:color w:val="333333"/>
          <w:sz w:val="20"/>
          <w:szCs w:val="20"/>
        </w:rPr>
        <w:t xml:space="preserve">IPv6 </w:t>
      </w:r>
      <w:proofErr w:type="spellStart"/>
      <w:r w:rsidRPr="00587186">
        <w:rPr>
          <w:rFonts w:ascii="Arial" w:eastAsia="Times New Roman" w:hAnsi="Arial" w:cs="Arial"/>
          <w:color w:val="333333"/>
          <w:sz w:val="20"/>
          <w:szCs w:val="20"/>
        </w:rPr>
        <w:t>subnetting</w:t>
      </w:r>
      <w:proofErr w:type="spellEnd"/>
      <w:r w:rsidRPr="00587186">
        <w:rPr>
          <w:rFonts w:ascii="Arial" w:eastAsia="Times New Roman" w:hAnsi="Arial" w:cs="Arial"/>
          <w:color w:val="333333"/>
          <w:sz w:val="20"/>
          <w:szCs w:val="20"/>
        </w:rPr>
        <w:t xml:space="preserve"> is also easier to implement than IPv4, because there is no conversion to binary required. To determine the next available subnet, just count up in hexadecimal. </w:t>
      </w:r>
    </w:p>
    <w:p w:rsidR="00587186" w:rsidRPr="00FF54A9" w:rsidRDefault="00587186" w:rsidP="002D5C4D">
      <w:pPr>
        <w:shd w:val="clear" w:color="auto" w:fill="FFFFFF"/>
        <w:spacing w:before="240" w:after="240" w:line="240" w:lineRule="auto"/>
        <w:rPr>
          <w:rFonts w:ascii="Arial" w:hAnsi="Arial" w:cs="Arial"/>
          <w:sz w:val="20"/>
          <w:szCs w:val="20"/>
        </w:rPr>
      </w:pPr>
      <w:r w:rsidRPr="00587186">
        <w:rPr>
          <w:rFonts w:ascii="Arial" w:eastAsia="Times New Roman" w:hAnsi="Arial" w:cs="Arial"/>
          <w:color w:val="333333"/>
          <w:sz w:val="20"/>
          <w:szCs w:val="20"/>
        </w:rPr>
        <w:t>For example, assume an organization has been assigned the 2001:0DB</w:t>
      </w:r>
      <w:proofErr w:type="gramStart"/>
      <w:r w:rsidRPr="00587186">
        <w:rPr>
          <w:rFonts w:ascii="Arial" w:eastAsia="Times New Roman" w:hAnsi="Arial" w:cs="Arial"/>
          <w:color w:val="333333"/>
          <w:sz w:val="20"/>
          <w:szCs w:val="20"/>
        </w:rPr>
        <w:t>8:ACAD</w:t>
      </w:r>
      <w:proofErr w:type="gramEnd"/>
      <w:r w:rsidRPr="00587186">
        <w:rPr>
          <w:rFonts w:ascii="Arial" w:eastAsia="Times New Roman" w:hAnsi="Arial" w:cs="Arial"/>
          <w:color w:val="333333"/>
          <w:sz w:val="20"/>
          <w:szCs w:val="20"/>
        </w:rPr>
        <w:t xml:space="preserve">::/48 global routing prefix with a 16 bit subnet ID. This would allow the organization to create /64 subnets, as shown in the figure. Notice how the global routing prefix is the same for all subnets. Only the subnet ID </w:t>
      </w:r>
      <w:proofErr w:type="spellStart"/>
      <w:r w:rsidRPr="00587186">
        <w:rPr>
          <w:rFonts w:ascii="Arial" w:eastAsia="Times New Roman" w:hAnsi="Arial" w:cs="Arial"/>
          <w:color w:val="333333"/>
          <w:sz w:val="20"/>
          <w:szCs w:val="20"/>
        </w:rPr>
        <w:t>hextet</w:t>
      </w:r>
      <w:proofErr w:type="spellEnd"/>
      <w:r w:rsidRPr="00587186">
        <w:rPr>
          <w:rFonts w:ascii="Arial" w:eastAsia="Times New Roman" w:hAnsi="Arial" w:cs="Arial"/>
          <w:color w:val="333333"/>
          <w:sz w:val="20"/>
          <w:szCs w:val="20"/>
        </w:rPr>
        <w:t xml:space="preserve"> is incremented in hexadecimal for each subnet. </w:t>
      </w:r>
      <w:r w:rsidRPr="00FF54A9">
        <w:rPr>
          <w:rFonts w:ascii="Arial" w:hAnsi="Arial" w:cs="Arial"/>
          <w:sz w:val="20"/>
          <w:szCs w:val="20"/>
        </w:rPr>
        <w:br w:type="page"/>
      </w:r>
    </w:p>
    <w:p w:rsidR="000F23FD" w:rsidRPr="00FF54A9" w:rsidRDefault="00587186">
      <w:pPr>
        <w:rPr>
          <w:rFonts w:ascii="Arial" w:hAnsi="Arial" w:cs="Arial"/>
          <w:sz w:val="20"/>
          <w:szCs w:val="20"/>
        </w:rPr>
      </w:pPr>
      <w:r w:rsidRPr="00FF54A9">
        <w:rPr>
          <w:rFonts w:ascii="Arial" w:hAnsi="Arial" w:cs="Arial"/>
          <w:noProof/>
          <w:sz w:val="20"/>
          <w:szCs w:val="20"/>
        </w:rPr>
        <w:lastRenderedPageBreak/>
        <w:drawing>
          <wp:inline distT="0" distB="0" distL="0" distR="0" wp14:anchorId="54791EDC" wp14:editId="2E0E33FF">
            <wp:extent cx="5943600" cy="44132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441325"/>
                    </a:xfrm>
                    <a:prstGeom prst="rect">
                      <a:avLst/>
                    </a:prstGeom>
                  </pic:spPr>
                </pic:pic>
              </a:graphicData>
            </a:graphic>
          </wp:inline>
        </w:drawing>
      </w:r>
    </w:p>
    <w:p w:rsidR="000F23FD" w:rsidRPr="00FF54A9" w:rsidRDefault="00587186" w:rsidP="002D5C4D">
      <w:pPr>
        <w:jc w:val="center"/>
        <w:rPr>
          <w:rFonts w:ascii="Arial" w:hAnsi="Arial" w:cs="Arial"/>
          <w:sz w:val="20"/>
          <w:szCs w:val="20"/>
        </w:rPr>
      </w:pPr>
      <w:r w:rsidRPr="00FF54A9">
        <w:rPr>
          <w:rFonts w:ascii="Arial" w:hAnsi="Arial" w:cs="Arial"/>
          <w:noProof/>
          <w:sz w:val="20"/>
          <w:szCs w:val="20"/>
        </w:rPr>
        <w:drawing>
          <wp:inline distT="0" distB="0" distL="0" distR="0" wp14:anchorId="341C2151" wp14:editId="730CB853">
            <wp:extent cx="3772227" cy="4366638"/>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772227" cy="4366638"/>
                    </a:xfrm>
                    <a:prstGeom prst="rect">
                      <a:avLst/>
                    </a:prstGeom>
                  </pic:spPr>
                </pic:pic>
              </a:graphicData>
            </a:graphic>
          </wp:inline>
        </w:drawing>
      </w:r>
    </w:p>
    <w:p w:rsidR="000F23FD" w:rsidRPr="00FF54A9" w:rsidRDefault="00587186" w:rsidP="002D5C4D">
      <w:pPr>
        <w:jc w:val="center"/>
        <w:rPr>
          <w:rFonts w:ascii="Arial" w:hAnsi="Arial" w:cs="Arial"/>
          <w:sz w:val="20"/>
          <w:szCs w:val="20"/>
        </w:rPr>
      </w:pPr>
      <w:r w:rsidRPr="00FF54A9">
        <w:rPr>
          <w:rFonts w:ascii="Arial" w:hAnsi="Arial" w:cs="Arial"/>
          <w:noProof/>
          <w:sz w:val="20"/>
          <w:szCs w:val="20"/>
        </w:rPr>
        <w:drawing>
          <wp:inline distT="0" distB="0" distL="0" distR="0" wp14:anchorId="1B7D57DC" wp14:editId="7AF0404C">
            <wp:extent cx="3383573" cy="3185436"/>
            <wp:effectExtent l="0" t="0" r="762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383573" cy="3185436"/>
                    </a:xfrm>
                    <a:prstGeom prst="rect">
                      <a:avLst/>
                    </a:prstGeom>
                  </pic:spPr>
                </pic:pic>
              </a:graphicData>
            </a:graphic>
          </wp:inline>
        </w:drawing>
      </w:r>
    </w:p>
    <w:p w:rsidR="000F23FD" w:rsidRPr="00FF54A9" w:rsidRDefault="00587186" w:rsidP="002D5C4D">
      <w:pPr>
        <w:jc w:val="center"/>
        <w:rPr>
          <w:rFonts w:ascii="Arial" w:hAnsi="Arial" w:cs="Arial"/>
          <w:b/>
          <w:sz w:val="20"/>
          <w:szCs w:val="20"/>
        </w:rPr>
      </w:pPr>
      <w:r w:rsidRPr="00FF54A9">
        <w:rPr>
          <w:rFonts w:ascii="Arial" w:hAnsi="Arial" w:cs="Arial"/>
          <w:b/>
          <w:noProof/>
          <w:sz w:val="20"/>
          <w:szCs w:val="20"/>
        </w:rPr>
        <w:lastRenderedPageBreak/>
        <w:drawing>
          <wp:inline distT="0" distB="0" distL="0" distR="0" wp14:anchorId="08A602EF" wp14:editId="08A8D00F">
            <wp:extent cx="5014395" cy="4404742"/>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014395" cy="4404742"/>
                    </a:xfrm>
                    <a:prstGeom prst="rect">
                      <a:avLst/>
                    </a:prstGeom>
                  </pic:spPr>
                </pic:pic>
              </a:graphicData>
            </a:graphic>
          </wp:inline>
        </w:drawing>
      </w:r>
    </w:p>
    <w:p w:rsidR="000F23FD" w:rsidRPr="00FF54A9" w:rsidRDefault="00587186" w:rsidP="002D5C4D">
      <w:pPr>
        <w:jc w:val="center"/>
        <w:rPr>
          <w:rFonts w:ascii="Arial" w:hAnsi="Arial" w:cs="Arial"/>
          <w:sz w:val="20"/>
          <w:szCs w:val="20"/>
        </w:rPr>
      </w:pPr>
      <w:r w:rsidRPr="00FF54A9">
        <w:rPr>
          <w:rFonts w:ascii="Arial" w:hAnsi="Arial" w:cs="Arial"/>
          <w:noProof/>
          <w:sz w:val="20"/>
          <w:szCs w:val="20"/>
        </w:rPr>
        <w:lastRenderedPageBreak/>
        <w:drawing>
          <wp:inline distT="0" distB="0" distL="0" distR="0" wp14:anchorId="5DEEB990" wp14:editId="1A8CFF5B">
            <wp:extent cx="4922947" cy="3764606"/>
            <wp:effectExtent l="0" t="0" r="0" b="762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922947" cy="3764606"/>
                    </a:xfrm>
                    <a:prstGeom prst="rect">
                      <a:avLst/>
                    </a:prstGeom>
                  </pic:spPr>
                </pic:pic>
              </a:graphicData>
            </a:graphic>
          </wp:inline>
        </w:drawing>
      </w:r>
    </w:p>
    <w:p w:rsidR="00587186" w:rsidRPr="002D5C4D" w:rsidRDefault="00587186" w:rsidP="00587186">
      <w:pPr>
        <w:pStyle w:val="Heading1"/>
        <w:shd w:val="clear" w:color="auto" w:fill="FFFFFF"/>
        <w:rPr>
          <w:rFonts w:ascii="Arial" w:hAnsi="Arial" w:cs="Arial"/>
          <w:b/>
          <w:sz w:val="20"/>
          <w:szCs w:val="20"/>
        </w:rPr>
      </w:pPr>
      <w:r w:rsidRPr="002D5C4D">
        <w:rPr>
          <w:rFonts w:ascii="Arial" w:hAnsi="Arial" w:cs="Arial"/>
          <w:b/>
          <w:sz w:val="20"/>
          <w:szCs w:val="20"/>
        </w:rPr>
        <w:t>IPv6 Subnet Allocation</w:t>
      </w:r>
    </w:p>
    <w:p w:rsidR="00587186" w:rsidRPr="00FF54A9" w:rsidRDefault="00587186" w:rsidP="0058718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With over 65,000 subnets to choose from, the task of the network administrator becomes one of designing a logical scheme to address the network.</w:t>
      </w:r>
    </w:p>
    <w:p w:rsidR="00587186" w:rsidRPr="00FF54A9" w:rsidRDefault="00587186" w:rsidP="0058718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As shown in Figure 1, the example topology will require subnets for each LAN as well as for the WAN link between R1 and R2. Unlike the example for IPv4, with IPv6 the WAN link subnet will not be </w:t>
      </w:r>
      <w:proofErr w:type="spellStart"/>
      <w:r w:rsidRPr="00FF54A9">
        <w:rPr>
          <w:rFonts w:ascii="Arial" w:hAnsi="Arial" w:cs="Arial"/>
          <w:color w:val="333333"/>
          <w:sz w:val="20"/>
          <w:szCs w:val="20"/>
        </w:rPr>
        <w:t>subnetted</w:t>
      </w:r>
      <w:proofErr w:type="spellEnd"/>
      <w:r w:rsidRPr="00FF54A9">
        <w:rPr>
          <w:rFonts w:ascii="Arial" w:hAnsi="Arial" w:cs="Arial"/>
          <w:color w:val="333333"/>
          <w:sz w:val="20"/>
          <w:szCs w:val="20"/>
        </w:rPr>
        <w:t xml:space="preserve"> further. Although this may “waste” addresses, that is not a concern when using IPv6.</w:t>
      </w:r>
    </w:p>
    <w:p w:rsidR="00587186" w:rsidRPr="00FF54A9" w:rsidRDefault="00587186" w:rsidP="0058718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As shown in Figure 2, the allocation of five IPv6 subnets, with the subnet ID field 0001 through 0005 will be used for this example. Each /64 subnet will provide more addresses than will ever be needed.</w:t>
      </w:r>
    </w:p>
    <w:p w:rsidR="00587186" w:rsidRPr="00FF54A9" w:rsidRDefault="00587186" w:rsidP="0058718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As shown in Figure 3, each LAN segment and the WAN link is assigned a /64 subnet.</w:t>
      </w:r>
    </w:p>
    <w:p w:rsidR="00587186" w:rsidRPr="00FF54A9" w:rsidRDefault="00587186" w:rsidP="0058718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Similar to configuring IPv4, Figure 4 shows that each of the router interfaces has been configured to be on a different IPv6 subnet. </w:t>
      </w:r>
    </w:p>
    <w:p w:rsidR="00587186" w:rsidRPr="00FF54A9" w:rsidRDefault="00587186" w:rsidP="0058718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Refer the Chapter Appendix for more information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IPv6 into the interface ID.</w:t>
      </w:r>
    </w:p>
    <w:p w:rsidR="00587186" w:rsidRPr="00FF54A9" w:rsidRDefault="00587186" w:rsidP="00587186">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207"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587186" w:rsidRPr="00FF54A9" w:rsidRDefault="00587186">
      <w:pPr>
        <w:rPr>
          <w:rFonts w:ascii="Arial" w:hAnsi="Arial" w:cs="Arial"/>
          <w:sz w:val="20"/>
          <w:szCs w:val="20"/>
        </w:rPr>
      </w:pPr>
      <w:r w:rsidRPr="00FF54A9">
        <w:rPr>
          <w:rFonts w:ascii="Arial" w:hAnsi="Arial" w:cs="Arial"/>
          <w:sz w:val="20"/>
          <w:szCs w:val="20"/>
        </w:rPr>
        <w:br w:type="page"/>
      </w:r>
    </w:p>
    <w:p w:rsidR="000F23FD" w:rsidRPr="00FF54A9" w:rsidRDefault="00587186">
      <w:pPr>
        <w:rPr>
          <w:rFonts w:ascii="Arial" w:hAnsi="Arial" w:cs="Arial"/>
          <w:sz w:val="20"/>
          <w:szCs w:val="20"/>
        </w:rPr>
      </w:pPr>
      <w:r w:rsidRPr="00FF54A9">
        <w:rPr>
          <w:rFonts w:ascii="Arial" w:hAnsi="Arial" w:cs="Arial"/>
          <w:noProof/>
          <w:sz w:val="20"/>
          <w:szCs w:val="20"/>
        </w:rPr>
        <w:lastRenderedPageBreak/>
        <w:drawing>
          <wp:inline distT="0" distB="0" distL="0" distR="0" wp14:anchorId="4FF02D46" wp14:editId="4D5AE1C3">
            <wp:extent cx="5943600" cy="34734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347345"/>
                    </a:xfrm>
                    <a:prstGeom prst="rect">
                      <a:avLst/>
                    </a:prstGeom>
                  </pic:spPr>
                </pic:pic>
              </a:graphicData>
            </a:graphic>
          </wp:inline>
        </w:drawing>
      </w:r>
    </w:p>
    <w:p w:rsidR="000F23FD" w:rsidRPr="00FF54A9" w:rsidRDefault="00587186">
      <w:pPr>
        <w:rPr>
          <w:rFonts w:ascii="Arial" w:hAnsi="Arial" w:cs="Arial"/>
          <w:sz w:val="20"/>
          <w:szCs w:val="20"/>
        </w:rPr>
      </w:pPr>
      <w:r w:rsidRPr="00FF54A9">
        <w:rPr>
          <w:rFonts w:ascii="Arial" w:hAnsi="Arial" w:cs="Arial"/>
          <w:noProof/>
          <w:sz w:val="20"/>
          <w:szCs w:val="20"/>
        </w:rPr>
        <w:drawing>
          <wp:inline distT="0" distB="0" distL="0" distR="0" wp14:anchorId="6450B5F6" wp14:editId="0E74633F">
            <wp:extent cx="5943600" cy="364553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3645535"/>
                    </a:xfrm>
                    <a:prstGeom prst="rect">
                      <a:avLst/>
                    </a:prstGeom>
                  </pic:spPr>
                </pic:pic>
              </a:graphicData>
            </a:graphic>
          </wp:inline>
        </w:drawing>
      </w:r>
    </w:p>
    <w:p w:rsidR="00587186" w:rsidRPr="002D5C4D" w:rsidRDefault="00587186" w:rsidP="00587186">
      <w:pPr>
        <w:pStyle w:val="Heading1"/>
        <w:shd w:val="clear" w:color="auto" w:fill="FFFFFF"/>
        <w:rPr>
          <w:rFonts w:ascii="Arial" w:hAnsi="Arial" w:cs="Arial"/>
          <w:b/>
          <w:sz w:val="20"/>
          <w:szCs w:val="20"/>
        </w:rPr>
      </w:pPr>
      <w:r w:rsidRPr="002D5C4D">
        <w:rPr>
          <w:rFonts w:ascii="Arial" w:hAnsi="Arial" w:cs="Arial"/>
          <w:b/>
          <w:sz w:val="20"/>
          <w:szCs w:val="20"/>
        </w:rPr>
        <w:t xml:space="preserve">Packet Tracer – Implementing a </w:t>
      </w:r>
      <w:proofErr w:type="spellStart"/>
      <w:r w:rsidRPr="002D5C4D">
        <w:rPr>
          <w:rFonts w:ascii="Arial" w:hAnsi="Arial" w:cs="Arial"/>
          <w:b/>
          <w:sz w:val="20"/>
          <w:szCs w:val="20"/>
        </w:rPr>
        <w:t>Subnetted</w:t>
      </w:r>
      <w:proofErr w:type="spellEnd"/>
      <w:r w:rsidRPr="002D5C4D">
        <w:rPr>
          <w:rFonts w:ascii="Arial" w:hAnsi="Arial" w:cs="Arial"/>
          <w:b/>
          <w:sz w:val="20"/>
          <w:szCs w:val="20"/>
        </w:rPr>
        <w:t xml:space="preserve"> IPv6 Addressing Scheme</w:t>
      </w:r>
    </w:p>
    <w:p w:rsidR="00587186" w:rsidRPr="00FF54A9" w:rsidRDefault="00587186" w:rsidP="0058718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Your network administrator wants you to assign five /64 IPv6 subnets to the network shown in the topology. Your job is to determine the IPv6 subnets, assign IPv6 addresses to the routers and set the PCs to automatically receive IPv6 addressing. Your final step is to verify connectivity between IPv6 hosts.</w:t>
      </w:r>
    </w:p>
    <w:p w:rsidR="00587186" w:rsidRPr="00FF54A9" w:rsidRDefault="00587186" w:rsidP="00587186">
      <w:pPr>
        <w:pStyle w:val="NormalWeb"/>
        <w:shd w:val="clear" w:color="auto" w:fill="FFFFFF"/>
        <w:rPr>
          <w:rFonts w:ascii="Arial" w:hAnsi="Arial" w:cs="Arial"/>
          <w:color w:val="333333"/>
          <w:sz w:val="20"/>
          <w:szCs w:val="20"/>
        </w:rPr>
      </w:pPr>
      <w:hyperlink r:id="rId210" w:tgtFrame="_blank" w:history="1">
        <w:r w:rsidRPr="00FF54A9">
          <w:rPr>
            <w:rStyle w:val="Hyperlink"/>
            <w:rFonts w:ascii="Arial" w:hAnsi="Arial" w:cs="Arial"/>
            <w:sz w:val="20"/>
            <w:szCs w:val="20"/>
          </w:rPr>
          <w:t xml:space="preserve">Packet Tracer - Implementing a </w:t>
        </w:r>
        <w:proofErr w:type="spellStart"/>
        <w:r w:rsidRPr="00FF54A9">
          <w:rPr>
            <w:rStyle w:val="Hyperlink"/>
            <w:rFonts w:ascii="Arial" w:hAnsi="Arial" w:cs="Arial"/>
            <w:sz w:val="20"/>
            <w:szCs w:val="20"/>
          </w:rPr>
          <w:t>Subnetted</w:t>
        </w:r>
        <w:proofErr w:type="spellEnd"/>
        <w:r w:rsidRPr="00FF54A9">
          <w:rPr>
            <w:rStyle w:val="Hyperlink"/>
            <w:rFonts w:ascii="Arial" w:hAnsi="Arial" w:cs="Arial"/>
            <w:sz w:val="20"/>
            <w:szCs w:val="20"/>
          </w:rPr>
          <w:t xml:space="preserve"> IPv6 Addressing Scheme Instructions</w:t>
        </w:r>
      </w:hyperlink>
      <w:r w:rsidRPr="00FF54A9">
        <w:rPr>
          <w:rFonts w:ascii="Arial" w:hAnsi="Arial" w:cs="Arial"/>
          <w:color w:val="333333"/>
          <w:sz w:val="20"/>
          <w:szCs w:val="20"/>
        </w:rPr>
        <w:t xml:space="preserve"> </w:t>
      </w:r>
    </w:p>
    <w:p w:rsidR="00587186" w:rsidRPr="00FF54A9" w:rsidRDefault="00587186" w:rsidP="00587186">
      <w:pPr>
        <w:pStyle w:val="NormalWeb"/>
        <w:shd w:val="clear" w:color="auto" w:fill="FFFFFF"/>
        <w:rPr>
          <w:rFonts w:ascii="Arial" w:hAnsi="Arial" w:cs="Arial"/>
          <w:color w:val="333333"/>
          <w:sz w:val="20"/>
          <w:szCs w:val="20"/>
        </w:rPr>
      </w:pPr>
      <w:hyperlink r:id="rId211" w:tgtFrame="_blank" w:history="1">
        <w:r w:rsidRPr="00FF54A9">
          <w:rPr>
            <w:rStyle w:val="Hyperlink"/>
            <w:rFonts w:ascii="Arial" w:hAnsi="Arial" w:cs="Arial"/>
            <w:sz w:val="20"/>
            <w:szCs w:val="20"/>
          </w:rPr>
          <w:t xml:space="preserve">Packet Tracer - Implementing a </w:t>
        </w:r>
        <w:proofErr w:type="spellStart"/>
        <w:r w:rsidRPr="00FF54A9">
          <w:rPr>
            <w:rStyle w:val="Hyperlink"/>
            <w:rFonts w:ascii="Arial" w:hAnsi="Arial" w:cs="Arial"/>
            <w:sz w:val="20"/>
            <w:szCs w:val="20"/>
          </w:rPr>
          <w:t>Subnetted</w:t>
        </w:r>
        <w:proofErr w:type="spellEnd"/>
        <w:r w:rsidRPr="00FF54A9">
          <w:rPr>
            <w:rStyle w:val="Hyperlink"/>
            <w:rFonts w:ascii="Arial" w:hAnsi="Arial" w:cs="Arial"/>
            <w:sz w:val="20"/>
            <w:szCs w:val="20"/>
          </w:rPr>
          <w:t xml:space="preserve"> IPv6 Addressing Scheme - PKA</w:t>
        </w:r>
      </w:hyperlink>
      <w:r w:rsidRPr="00FF54A9">
        <w:rPr>
          <w:rFonts w:ascii="Arial" w:hAnsi="Arial" w:cs="Arial"/>
          <w:color w:val="333333"/>
          <w:sz w:val="20"/>
          <w:szCs w:val="20"/>
        </w:rPr>
        <w:t xml:space="preserve"> </w:t>
      </w:r>
    </w:p>
    <w:p w:rsidR="00587186" w:rsidRPr="00FF54A9" w:rsidRDefault="00587186" w:rsidP="00587186">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212"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587186" w:rsidRPr="00FF54A9" w:rsidRDefault="00587186">
      <w:pPr>
        <w:rPr>
          <w:rFonts w:ascii="Arial" w:hAnsi="Arial" w:cs="Arial"/>
          <w:sz w:val="20"/>
          <w:szCs w:val="20"/>
        </w:rPr>
      </w:pPr>
      <w:r w:rsidRPr="00FF54A9">
        <w:rPr>
          <w:rFonts w:ascii="Arial" w:hAnsi="Arial" w:cs="Arial"/>
          <w:sz w:val="20"/>
          <w:szCs w:val="20"/>
        </w:rPr>
        <w:br w:type="page"/>
      </w:r>
    </w:p>
    <w:p w:rsidR="000F23FD" w:rsidRPr="00FF54A9" w:rsidRDefault="00587186">
      <w:pPr>
        <w:rPr>
          <w:rFonts w:ascii="Arial" w:hAnsi="Arial" w:cs="Arial"/>
          <w:sz w:val="20"/>
          <w:szCs w:val="20"/>
        </w:rPr>
      </w:pPr>
      <w:r w:rsidRPr="00FF54A9">
        <w:rPr>
          <w:rFonts w:ascii="Arial" w:hAnsi="Arial" w:cs="Arial"/>
          <w:noProof/>
          <w:sz w:val="20"/>
          <w:szCs w:val="20"/>
        </w:rPr>
        <w:lastRenderedPageBreak/>
        <w:drawing>
          <wp:inline distT="0" distB="0" distL="0" distR="0" wp14:anchorId="50321701" wp14:editId="7A1A1868">
            <wp:extent cx="5943600" cy="491490"/>
            <wp:effectExtent l="0" t="0" r="0" b="381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491490"/>
                    </a:xfrm>
                    <a:prstGeom prst="rect">
                      <a:avLst/>
                    </a:prstGeom>
                  </pic:spPr>
                </pic:pic>
              </a:graphicData>
            </a:graphic>
          </wp:inline>
        </w:drawing>
      </w:r>
    </w:p>
    <w:p w:rsidR="000F23FD" w:rsidRPr="00FF54A9" w:rsidRDefault="00587186" w:rsidP="002D5C4D">
      <w:pPr>
        <w:jc w:val="center"/>
        <w:rPr>
          <w:rFonts w:ascii="Arial" w:hAnsi="Arial" w:cs="Arial"/>
          <w:sz w:val="20"/>
          <w:szCs w:val="20"/>
        </w:rPr>
      </w:pPr>
      <w:r w:rsidRPr="00FF54A9">
        <w:rPr>
          <w:rFonts w:ascii="Arial" w:hAnsi="Arial" w:cs="Arial"/>
          <w:noProof/>
          <w:sz w:val="20"/>
          <w:szCs w:val="20"/>
        </w:rPr>
        <w:drawing>
          <wp:inline distT="0" distB="0" distL="0" distR="0" wp14:anchorId="6918E623" wp14:editId="213D24D3">
            <wp:extent cx="5265876" cy="4412362"/>
            <wp:effectExtent l="0" t="0" r="0" b="762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265876" cy="4412362"/>
                    </a:xfrm>
                    <a:prstGeom prst="rect">
                      <a:avLst/>
                    </a:prstGeom>
                  </pic:spPr>
                </pic:pic>
              </a:graphicData>
            </a:graphic>
          </wp:inline>
        </w:drawing>
      </w:r>
    </w:p>
    <w:p w:rsidR="00587186" w:rsidRPr="00587186" w:rsidRDefault="00587186" w:rsidP="00587186">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587186">
        <w:rPr>
          <w:rFonts w:ascii="Arial" w:eastAsia="Times New Roman" w:hAnsi="Arial" w:cs="Arial"/>
          <w:b/>
          <w:color w:val="000000"/>
          <w:kern w:val="36"/>
          <w:sz w:val="20"/>
          <w:szCs w:val="20"/>
        </w:rPr>
        <w:t>Class Activity – Can you call me now?</w:t>
      </w:r>
    </w:p>
    <w:p w:rsidR="00587186" w:rsidRPr="00587186" w:rsidRDefault="00587186" w:rsidP="00587186">
      <w:pPr>
        <w:shd w:val="clear" w:color="auto" w:fill="FFFFFF"/>
        <w:spacing w:before="240" w:after="240" w:line="240" w:lineRule="auto"/>
        <w:rPr>
          <w:rFonts w:ascii="Arial" w:eastAsia="Times New Roman" w:hAnsi="Arial" w:cs="Arial"/>
          <w:color w:val="333333"/>
          <w:sz w:val="20"/>
          <w:szCs w:val="20"/>
        </w:rPr>
      </w:pPr>
      <w:r w:rsidRPr="00587186">
        <w:rPr>
          <w:rFonts w:ascii="Arial" w:eastAsia="Times New Roman" w:hAnsi="Arial" w:cs="Arial"/>
          <w:b/>
          <w:bCs/>
          <w:color w:val="333333"/>
          <w:sz w:val="20"/>
          <w:szCs w:val="20"/>
        </w:rPr>
        <w:t>Can you call me now?</w:t>
      </w:r>
      <w:r w:rsidRPr="00587186">
        <w:rPr>
          <w:rFonts w:ascii="Arial" w:eastAsia="Times New Roman" w:hAnsi="Arial" w:cs="Arial"/>
          <w:color w:val="333333"/>
          <w:sz w:val="20"/>
          <w:szCs w:val="20"/>
        </w:rPr>
        <w:t xml:space="preserve"> </w:t>
      </w:r>
    </w:p>
    <w:p w:rsidR="00587186" w:rsidRPr="00587186" w:rsidRDefault="00587186" w:rsidP="00587186">
      <w:pPr>
        <w:shd w:val="clear" w:color="auto" w:fill="FFFFFF"/>
        <w:spacing w:before="240" w:after="240" w:line="240" w:lineRule="auto"/>
        <w:rPr>
          <w:rFonts w:ascii="Arial" w:eastAsia="Times New Roman" w:hAnsi="Arial" w:cs="Arial"/>
          <w:color w:val="333333"/>
          <w:sz w:val="20"/>
          <w:szCs w:val="20"/>
        </w:rPr>
      </w:pPr>
      <w:r w:rsidRPr="00587186">
        <w:rPr>
          <w:rFonts w:ascii="Arial" w:eastAsia="Times New Roman" w:hAnsi="Arial" w:cs="Arial"/>
          <w:b/>
          <w:bCs/>
          <w:color w:val="333333"/>
          <w:sz w:val="20"/>
          <w:szCs w:val="20"/>
        </w:rPr>
        <w:t>Note</w:t>
      </w:r>
      <w:r w:rsidRPr="00587186">
        <w:rPr>
          <w:rFonts w:ascii="Arial" w:eastAsia="Times New Roman" w:hAnsi="Arial" w:cs="Arial"/>
          <w:color w:val="333333"/>
          <w:sz w:val="20"/>
          <w:szCs w:val="20"/>
        </w:rPr>
        <w:t>: This activity may be completed individually or in small/large groups using Packet Tracer software.</w:t>
      </w:r>
    </w:p>
    <w:p w:rsidR="00587186" w:rsidRPr="00587186" w:rsidRDefault="00587186" w:rsidP="00587186">
      <w:pPr>
        <w:shd w:val="clear" w:color="auto" w:fill="FFFFFF"/>
        <w:spacing w:before="240" w:after="240" w:line="240" w:lineRule="auto"/>
        <w:rPr>
          <w:rFonts w:ascii="Arial" w:eastAsia="Times New Roman" w:hAnsi="Arial" w:cs="Arial"/>
          <w:color w:val="333333"/>
          <w:sz w:val="20"/>
          <w:szCs w:val="20"/>
        </w:rPr>
      </w:pPr>
      <w:r w:rsidRPr="00587186">
        <w:rPr>
          <w:rFonts w:ascii="Arial" w:eastAsia="Times New Roman" w:hAnsi="Arial" w:cs="Arial"/>
          <w:color w:val="333333"/>
          <w:sz w:val="20"/>
          <w:szCs w:val="20"/>
        </w:rPr>
        <w:t xml:space="preserve">You are setting up a dedicated, computer addressing scheme for patient rooms in a hospital. The switch will be centrally located in the nurses’ station, as each of the five rooms will be wired so that patients can just connect to a RJ-45 port built into the wall of their room. Devise a physical and logical topology for only one of the six floors using the following addressing scheme requirements: </w:t>
      </w:r>
    </w:p>
    <w:p w:rsidR="00587186" w:rsidRPr="00587186" w:rsidRDefault="00587186" w:rsidP="00587186">
      <w:pPr>
        <w:numPr>
          <w:ilvl w:val="0"/>
          <w:numId w:val="41"/>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587186">
        <w:rPr>
          <w:rFonts w:ascii="Arial" w:eastAsia="Times New Roman" w:hAnsi="Arial" w:cs="Arial"/>
          <w:color w:val="333333"/>
          <w:sz w:val="20"/>
          <w:szCs w:val="20"/>
        </w:rPr>
        <w:t>There are six floors, with five patient rooms on each floor, for a total of thirty connections. Each room needs a network connection.</w:t>
      </w:r>
    </w:p>
    <w:p w:rsidR="00587186" w:rsidRPr="00587186" w:rsidRDefault="00587186" w:rsidP="00587186">
      <w:pPr>
        <w:numPr>
          <w:ilvl w:val="0"/>
          <w:numId w:val="42"/>
        </w:numPr>
        <w:shd w:val="clear" w:color="auto" w:fill="FFFFFF"/>
        <w:spacing w:before="100" w:beforeAutospacing="1" w:after="100" w:afterAutospacing="1" w:line="240" w:lineRule="auto"/>
        <w:ind w:left="480"/>
        <w:rPr>
          <w:rFonts w:ascii="Arial" w:eastAsia="Times New Roman" w:hAnsi="Arial" w:cs="Arial"/>
          <w:color w:val="333333"/>
          <w:sz w:val="20"/>
          <w:szCs w:val="20"/>
        </w:rPr>
      </w:pPr>
      <w:proofErr w:type="spellStart"/>
      <w:r w:rsidRPr="00587186">
        <w:rPr>
          <w:rFonts w:ascii="Arial" w:eastAsia="Times New Roman" w:hAnsi="Arial" w:cs="Arial"/>
          <w:color w:val="333333"/>
          <w:sz w:val="20"/>
          <w:szCs w:val="20"/>
        </w:rPr>
        <w:t>Subnetting</w:t>
      </w:r>
      <w:proofErr w:type="spellEnd"/>
      <w:r w:rsidRPr="00587186">
        <w:rPr>
          <w:rFonts w:ascii="Arial" w:eastAsia="Times New Roman" w:hAnsi="Arial" w:cs="Arial"/>
          <w:color w:val="333333"/>
          <w:sz w:val="20"/>
          <w:szCs w:val="20"/>
        </w:rPr>
        <w:t xml:space="preserve"> must be incorporated into your scheme. </w:t>
      </w:r>
    </w:p>
    <w:p w:rsidR="00587186" w:rsidRPr="00587186" w:rsidRDefault="00587186" w:rsidP="00587186">
      <w:pPr>
        <w:numPr>
          <w:ilvl w:val="0"/>
          <w:numId w:val="43"/>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587186">
        <w:rPr>
          <w:rFonts w:ascii="Arial" w:eastAsia="Times New Roman" w:hAnsi="Arial" w:cs="Arial"/>
          <w:color w:val="333333"/>
          <w:sz w:val="20"/>
          <w:szCs w:val="20"/>
        </w:rPr>
        <w:t xml:space="preserve">Use one router, one switch, and five host stations for addressing purposes. </w:t>
      </w:r>
    </w:p>
    <w:p w:rsidR="00587186" w:rsidRPr="00587186" w:rsidRDefault="00587186" w:rsidP="00587186">
      <w:pPr>
        <w:numPr>
          <w:ilvl w:val="0"/>
          <w:numId w:val="44"/>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587186">
        <w:rPr>
          <w:rFonts w:ascii="Arial" w:eastAsia="Times New Roman" w:hAnsi="Arial" w:cs="Arial"/>
          <w:color w:val="333333"/>
          <w:sz w:val="20"/>
          <w:szCs w:val="20"/>
        </w:rPr>
        <w:lastRenderedPageBreak/>
        <w:t xml:space="preserve">Validate that all PCs can connect to the hospital’s in-house services. </w:t>
      </w:r>
    </w:p>
    <w:p w:rsidR="00587186" w:rsidRPr="00587186" w:rsidRDefault="00587186" w:rsidP="00587186">
      <w:pPr>
        <w:shd w:val="clear" w:color="auto" w:fill="FFFFFF"/>
        <w:spacing w:before="240" w:after="240" w:line="240" w:lineRule="auto"/>
        <w:rPr>
          <w:rFonts w:ascii="Arial" w:eastAsia="Times New Roman" w:hAnsi="Arial" w:cs="Arial"/>
          <w:color w:val="333333"/>
          <w:sz w:val="20"/>
          <w:szCs w:val="20"/>
        </w:rPr>
      </w:pPr>
      <w:r w:rsidRPr="00587186">
        <w:rPr>
          <w:rFonts w:ascii="Arial" w:eastAsia="Times New Roman" w:hAnsi="Arial" w:cs="Arial"/>
          <w:color w:val="333333"/>
          <w:sz w:val="20"/>
          <w:szCs w:val="20"/>
        </w:rPr>
        <w:t xml:space="preserve">Keep a copy of your scheme to share later with the class or learning community. Be prepared to explain how </w:t>
      </w:r>
      <w:proofErr w:type="spellStart"/>
      <w:r w:rsidRPr="00587186">
        <w:rPr>
          <w:rFonts w:ascii="Arial" w:eastAsia="Times New Roman" w:hAnsi="Arial" w:cs="Arial"/>
          <w:color w:val="333333"/>
          <w:sz w:val="20"/>
          <w:szCs w:val="20"/>
        </w:rPr>
        <w:t>subnetting</w:t>
      </w:r>
      <w:proofErr w:type="spellEnd"/>
      <w:r w:rsidRPr="00587186">
        <w:rPr>
          <w:rFonts w:ascii="Arial" w:eastAsia="Times New Roman" w:hAnsi="Arial" w:cs="Arial"/>
          <w:color w:val="333333"/>
          <w:sz w:val="20"/>
          <w:szCs w:val="20"/>
        </w:rPr>
        <w:t>, unicasts, multicasts, and broadcasts would be incorporated, and where your addressing scheme could be used.</w:t>
      </w:r>
    </w:p>
    <w:p w:rsidR="00587186" w:rsidRPr="00587186" w:rsidRDefault="00587186" w:rsidP="00587186">
      <w:pPr>
        <w:shd w:val="clear" w:color="auto" w:fill="FFFFFF"/>
        <w:spacing w:before="240" w:after="240" w:line="240" w:lineRule="auto"/>
        <w:rPr>
          <w:rFonts w:ascii="Arial" w:eastAsia="Times New Roman" w:hAnsi="Arial" w:cs="Arial"/>
          <w:color w:val="333333"/>
          <w:sz w:val="20"/>
          <w:szCs w:val="20"/>
        </w:rPr>
      </w:pPr>
      <w:hyperlink r:id="rId215" w:tgtFrame="_blank" w:history="1">
        <w:r w:rsidRPr="00FF54A9">
          <w:rPr>
            <w:rFonts w:ascii="Arial" w:eastAsia="Times New Roman" w:hAnsi="Arial" w:cs="Arial"/>
            <w:color w:val="28ABE3"/>
            <w:sz w:val="20"/>
            <w:szCs w:val="20"/>
          </w:rPr>
          <w:t>Class Activity - Can you call me now? Instructions</w:t>
        </w:r>
      </w:hyperlink>
      <w:r w:rsidRPr="00587186">
        <w:rPr>
          <w:rFonts w:ascii="Arial" w:eastAsia="Times New Roman" w:hAnsi="Arial" w:cs="Arial"/>
          <w:color w:val="333333"/>
          <w:sz w:val="20"/>
          <w:szCs w:val="20"/>
        </w:rPr>
        <w:t xml:space="preserve"> </w:t>
      </w:r>
    </w:p>
    <w:p w:rsidR="00587186" w:rsidRPr="00587186" w:rsidRDefault="00587186" w:rsidP="00587186">
      <w:pPr>
        <w:spacing w:after="100" w:line="240" w:lineRule="auto"/>
        <w:jc w:val="center"/>
        <w:rPr>
          <w:rFonts w:ascii="Arial" w:eastAsia="Times New Roman" w:hAnsi="Arial" w:cs="Arial"/>
          <w:vanish/>
          <w:color w:val="333333"/>
          <w:sz w:val="20"/>
          <w:szCs w:val="20"/>
        </w:rPr>
      </w:pPr>
      <w:r w:rsidRPr="00587186">
        <w:rPr>
          <w:rFonts w:ascii="Arial" w:eastAsia="Times New Roman" w:hAnsi="Arial" w:cs="Arial"/>
          <w:vanish/>
          <w:color w:val="333333"/>
          <w:sz w:val="20"/>
          <w:szCs w:val="20"/>
        </w:rPr>
        <w:t xml:space="preserve">Please log into </w:t>
      </w:r>
      <w:hyperlink r:id="rId216" w:history="1">
        <w:r w:rsidRPr="00FF54A9">
          <w:rPr>
            <w:rFonts w:ascii="Arial" w:eastAsia="Times New Roman" w:hAnsi="Arial" w:cs="Arial"/>
            <w:vanish/>
            <w:color w:val="28ABE3"/>
            <w:sz w:val="20"/>
            <w:szCs w:val="20"/>
          </w:rPr>
          <w:t>netacad.com</w:t>
        </w:r>
      </w:hyperlink>
      <w:r w:rsidRPr="00587186">
        <w:rPr>
          <w:rFonts w:ascii="Arial" w:eastAsia="Times New Roman" w:hAnsi="Arial" w:cs="Arial"/>
          <w:vanish/>
          <w:color w:val="333333"/>
          <w:sz w:val="20"/>
          <w:szCs w:val="20"/>
        </w:rPr>
        <w:t xml:space="preserve"> before accessing this course.</w:t>
      </w:r>
    </w:p>
    <w:p w:rsidR="00587186" w:rsidRPr="00FF54A9" w:rsidRDefault="00587186">
      <w:pPr>
        <w:rPr>
          <w:rFonts w:ascii="Arial" w:hAnsi="Arial" w:cs="Arial"/>
          <w:sz w:val="20"/>
          <w:szCs w:val="20"/>
        </w:rPr>
      </w:pPr>
      <w:r w:rsidRPr="00FF54A9">
        <w:rPr>
          <w:rFonts w:ascii="Arial" w:hAnsi="Arial" w:cs="Arial"/>
          <w:sz w:val="20"/>
          <w:szCs w:val="20"/>
        </w:rPr>
        <w:br w:type="page"/>
      </w:r>
    </w:p>
    <w:p w:rsidR="000F23FD" w:rsidRPr="00FF54A9" w:rsidRDefault="00587186">
      <w:pPr>
        <w:rPr>
          <w:rFonts w:ascii="Arial" w:hAnsi="Arial" w:cs="Arial"/>
          <w:sz w:val="20"/>
          <w:szCs w:val="20"/>
        </w:rPr>
      </w:pPr>
      <w:r w:rsidRPr="00FF54A9">
        <w:rPr>
          <w:rFonts w:ascii="Arial" w:hAnsi="Arial" w:cs="Arial"/>
          <w:noProof/>
          <w:sz w:val="20"/>
          <w:szCs w:val="20"/>
        </w:rPr>
        <w:lastRenderedPageBreak/>
        <w:drawing>
          <wp:inline distT="0" distB="0" distL="0" distR="0" wp14:anchorId="01ED8881" wp14:editId="4C56B170">
            <wp:extent cx="5943600" cy="48196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481965"/>
                    </a:xfrm>
                    <a:prstGeom prst="rect">
                      <a:avLst/>
                    </a:prstGeom>
                  </pic:spPr>
                </pic:pic>
              </a:graphicData>
            </a:graphic>
          </wp:inline>
        </w:drawing>
      </w:r>
    </w:p>
    <w:p w:rsidR="000F23FD" w:rsidRPr="00FF54A9" w:rsidRDefault="00587186" w:rsidP="002D5C4D">
      <w:pPr>
        <w:jc w:val="center"/>
        <w:rPr>
          <w:rFonts w:ascii="Arial" w:hAnsi="Arial" w:cs="Arial"/>
          <w:sz w:val="20"/>
          <w:szCs w:val="20"/>
        </w:rPr>
      </w:pPr>
      <w:r w:rsidRPr="00FF54A9">
        <w:rPr>
          <w:rFonts w:ascii="Arial" w:hAnsi="Arial" w:cs="Arial"/>
          <w:noProof/>
          <w:sz w:val="20"/>
          <w:szCs w:val="20"/>
        </w:rPr>
        <w:drawing>
          <wp:inline distT="0" distB="0" distL="0" distR="0" wp14:anchorId="1B8FF97F" wp14:editId="53E8D74B">
            <wp:extent cx="5943600" cy="3667125"/>
            <wp:effectExtent l="0" t="0" r="0"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3667125"/>
                    </a:xfrm>
                    <a:prstGeom prst="rect">
                      <a:avLst/>
                    </a:prstGeom>
                  </pic:spPr>
                </pic:pic>
              </a:graphicData>
            </a:graphic>
          </wp:inline>
        </w:drawing>
      </w:r>
    </w:p>
    <w:p w:rsidR="00587186" w:rsidRPr="002D5C4D" w:rsidRDefault="00587186" w:rsidP="00587186">
      <w:pPr>
        <w:pStyle w:val="Heading1"/>
        <w:shd w:val="clear" w:color="auto" w:fill="FFFFFF"/>
        <w:rPr>
          <w:rFonts w:ascii="Arial" w:hAnsi="Arial" w:cs="Arial"/>
          <w:b/>
          <w:sz w:val="20"/>
          <w:szCs w:val="20"/>
        </w:rPr>
      </w:pPr>
      <w:r w:rsidRPr="002D5C4D">
        <w:rPr>
          <w:rFonts w:ascii="Arial" w:hAnsi="Arial" w:cs="Arial"/>
          <w:b/>
          <w:sz w:val="20"/>
          <w:szCs w:val="20"/>
        </w:rPr>
        <w:t>Packet Tracer – Skills Integration Challenge</w:t>
      </w:r>
    </w:p>
    <w:p w:rsidR="00587186" w:rsidRPr="00FF54A9" w:rsidRDefault="00587186" w:rsidP="0058718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As a network technician familiar with IPv4 and IPv6 addressing implementations, you are now ready to take an existing network infrastructure and apply your knowledge and skills to finalize the configuration. The network administrator has already configured some commands on the routers. </w:t>
      </w:r>
      <w:r w:rsidRPr="00FF54A9">
        <w:rPr>
          <w:rFonts w:ascii="Arial" w:hAnsi="Arial" w:cs="Arial"/>
          <w:b/>
          <w:bCs/>
          <w:color w:val="333333"/>
          <w:sz w:val="20"/>
          <w:szCs w:val="20"/>
        </w:rPr>
        <w:t>Do not erase or modify those configurations</w:t>
      </w:r>
      <w:r w:rsidRPr="00FF54A9">
        <w:rPr>
          <w:rFonts w:ascii="Arial" w:hAnsi="Arial" w:cs="Arial"/>
          <w:color w:val="333333"/>
          <w:sz w:val="20"/>
          <w:szCs w:val="20"/>
        </w:rPr>
        <w:t>. Your task is to complete the IPv4 and IPv6 addressing scheme, implement IPv4 and IPv6 addressing, and verify connectivity.</w:t>
      </w:r>
    </w:p>
    <w:p w:rsidR="00587186" w:rsidRPr="00FF54A9" w:rsidRDefault="00587186" w:rsidP="00587186">
      <w:pPr>
        <w:pStyle w:val="NormalWeb"/>
        <w:shd w:val="clear" w:color="auto" w:fill="FFFFFF"/>
        <w:rPr>
          <w:rFonts w:ascii="Arial" w:hAnsi="Arial" w:cs="Arial"/>
          <w:color w:val="333333"/>
          <w:sz w:val="20"/>
          <w:szCs w:val="20"/>
        </w:rPr>
      </w:pPr>
      <w:hyperlink r:id="rId219" w:tgtFrame="_blank" w:history="1">
        <w:r w:rsidRPr="00FF54A9">
          <w:rPr>
            <w:rStyle w:val="Hyperlink"/>
            <w:rFonts w:ascii="Arial" w:hAnsi="Arial" w:cs="Arial"/>
            <w:sz w:val="20"/>
            <w:szCs w:val="20"/>
          </w:rPr>
          <w:t>Packet Tracer - Skills Integration Challenge Instructions</w:t>
        </w:r>
      </w:hyperlink>
      <w:r w:rsidRPr="00FF54A9">
        <w:rPr>
          <w:rFonts w:ascii="Arial" w:hAnsi="Arial" w:cs="Arial"/>
          <w:color w:val="333333"/>
          <w:sz w:val="20"/>
          <w:szCs w:val="20"/>
        </w:rPr>
        <w:t xml:space="preserve"> </w:t>
      </w:r>
    </w:p>
    <w:p w:rsidR="00587186" w:rsidRPr="00FF54A9" w:rsidRDefault="00587186" w:rsidP="00587186">
      <w:pPr>
        <w:pStyle w:val="NormalWeb"/>
        <w:shd w:val="clear" w:color="auto" w:fill="FFFFFF"/>
        <w:rPr>
          <w:rFonts w:ascii="Arial" w:hAnsi="Arial" w:cs="Arial"/>
          <w:color w:val="333333"/>
          <w:sz w:val="20"/>
          <w:szCs w:val="20"/>
        </w:rPr>
      </w:pPr>
      <w:hyperlink r:id="rId220" w:tgtFrame="_blank" w:history="1">
        <w:r w:rsidRPr="00FF54A9">
          <w:rPr>
            <w:rStyle w:val="Hyperlink"/>
            <w:rFonts w:ascii="Arial" w:hAnsi="Arial" w:cs="Arial"/>
            <w:sz w:val="20"/>
            <w:szCs w:val="20"/>
          </w:rPr>
          <w:t>Packet Tracer - Skills Integration Challenge - PKA</w:t>
        </w:r>
      </w:hyperlink>
      <w:r w:rsidRPr="00FF54A9">
        <w:rPr>
          <w:rFonts w:ascii="Arial" w:hAnsi="Arial" w:cs="Arial"/>
          <w:color w:val="333333"/>
          <w:sz w:val="20"/>
          <w:szCs w:val="20"/>
        </w:rPr>
        <w:t xml:space="preserve"> </w:t>
      </w:r>
    </w:p>
    <w:p w:rsidR="00587186" w:rsidRPr="00FF54A9" w:rsidRDefault="00587186" w:rsidP="00587186">
      <w:pPr>
        <w:jc w:val="center"/>
        <w:rPr>
          <w:rFonts w:ascii="Arial" w:hAnsi="Arial" w:cs="Arial"/>
          <w:vanish/>
          <w:color w:val="333333"/>
          <w:sz w:val="20"/>
          <w:szCs w:val="20"/>
        </w:rPr>
      </w:pPr>
      <w:r w:rsidRPr="00FF54A9">
        <w:rPr>
          <w:rFonts w:ascii="Arial" w:hAnsi="Arial" w:cs="Arial"/>
          <w:vanish/>
          <w:color w:val="333333"/>
          <w:sz w:val="20"/>
          <w:szCs w:val="20"/>
        </w:rPr>
        <w:t xml:space="preserve">Please log into </w:t>
      </w:r>
      <w:hyperlink r:id="rId221" w:history="1">
        <w:r w:rsidRPr="00FF54A9">
          <w:rPr>
            <w:rStyle w:val="Hyperlink"/>
            <w:rFonts w:ascii="Arial" w:hAnsi="Arial" w:cs="Arial"/>
            <w:vanish/>
            <w:sz w:val="20"/>
            <w:szCs w:val="20"/>
          </w:rPr>
          <w:t>netacad.com</w:t>
        </w:r>
      </w:hyperlink>
      <w:r w:rsidRPr="00FF54A9">
        <w:rPr>
          <w:rFonts w:ascii="Arial" w:hAnsi="Arial" w:cs="Arial"/>
          <w:vanish/>
          <w:color w:val="333333"/>
          <w:sz w:val="20"/>
          <w:szCs w:val="20"/>
        </w:rPr>
        <w:t xml:space="preserve"> before accessing this course.</w:t>
      </w:r>
    </w:p>
    <w:p w:rsidR="00587186" w:rsidRPr="00FF54A9" w:rsidRDefault="00587186">
      <w:pPr>
        <w:rPr>
          <w:rFonts w:ascii="Arial" w:hAnsi="Arial" w:cs="Arial"/>
          <w:sz w:val="20"/>
          <w:szCs w:val="20"/>
        </w:rPr>
      </w:pPr>
      <w:r w:rsidRPr="00FF54A9">
        <w:rPr>
          <w:rFonts w:ascii="Arial" w:hAnsi="Arial" w:cs="Arial"/>
          <w:sz w:val="20"/>
          <w:szCs w:val="20"/>
        </w:rPr>
        <w:br w:type="page"/>
      </w:r>
    </w:p>
    <w:p w:rsidR="000F23FD" w:rsidRPr="00FF54A9" w:rsidRDefault="00587186">
      <w:pPr>
        <w:rPr>
          <w:rFonts w:ascii="Arial" w:hAnsi="Arial" w:cs="Arial"/>
          <w:sz w:val="20"/>
          <w:szCs w:val="20"/>
        </w:rPr>
      </w:pPr>
      <w:r w:rsidRPr="00FF54A9">
        <w:rPr>
          <w:rFonts w:ascii="Arial" w:hAnsi="Arial" w:cs="Arial"/>
          <w:noProof/>
          <w:sz w:val="20"/>
          <w:szCs w:val="20"/>
        </w:rPr>
        <w:lastRenderedPageBreak/>
        <w:drawing>
          <wp:inline distT="0" distB="0" distL="0" distR="0" wp14:anchorId="0CF0CB16" wp14:editId="71CFDE6D">
            <wp:extent cx="5943600" cy="42545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425450"/>
                    </a:xfrm>
                    <a:prstGeom prst="rect">
                      <a:avLst/>
                    </a:prstGeom>
                  </pic:spPr>
                </pic:pic>
              </a:graphicData>
            </a:graphic>
          </wp:inline>
        </w:drawing>
      </w:r>
    </w:p>
    <w:p w:rsidR="000F23FD" w:rsidRPr="00FF54A9" w:rsidRDefault="00587186" w:rsidP="002D5C4D">
      <w:pPr>
        <w:jc w:val="center"/>
        <w:rPr>
          <w:rFonts w:ascii="Arial" w:hAnsi="Arial" w:cs="Arial"/>
          <w:sz w:val="20"/>
          <w:szCs w:val="20"/>
        </w:rPr>
      </w:pPr>
      <w:r w:rsidRPr="00FF54A9">
        <w:rPr>
          <w:rFonts w:ascii="Arial" w:hAnsi="Arial" w:cs="Arial"/>
          <w:noProof/>
          <w:sz w:val="20"/>
          <w:szCs w:val="20"/>
        </w:rPr>
        <w:drawing>
          <wp:inline distT="0" distB="0" distL="0" distR="0" wp14:anchorId="544A690C" wp14:editId="59E5CE07">
            <wp:extent cx="5943600" cy="322643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3226435"/>
                    </a:xfrm>
                    <a:prstGeom prst="rect">
                      <a:avLst/>
                    </a:prstGeom>
                  </pic:spPr>
                </pic:pic>
              </a:graphicData>
            </a:graphic>
          </wp:inline>
        </w:drawing>
      </w:r>
    </w:p>
    <w:p w:rsidR="00587186" w:rsidRPr="002D5C4D" w:rsidRDefault="00587186" w:rsidP="00587186">
      <w:pPr>
        <w:pStyle w:val="Heading1"/>
        <w:shd w:val="clear" w:color="auto" w:fill="FFFFFF"/>
        <w:rPr>
          <w:rFonts w:ascii="Arial" w:hAnsi="Arial" w:cs="Arial"/>
          <w:b/>
          <w:sz w:val="20"/>
          <w:szCs w:val="20"/>
        </w:rPr>
      </w:pPr>
      <w:bookmarkStart w:id="0" w:name="_GoBack"/>
      <w:r w:rsidRPr="002D5C4D">
        <w:rPr>
          <w:rFonts w:ascii="Arial" w:hAnsi="Arial" w:cs="Arial"/>
          <w:b/>
          <w:sz w:val="20"/>
          <w:szCs w:val="20"/>
        </w:rPr>
        <w:t xml:space="preserve">Chapter 8: </w:t>
      </w:r>
      <w:proofErr w:type="spellStart"/>
      <w:r w:rsidRPr="002D5C4D">
        <w:rPr>
          <w:rFonts w:ascii="Arial" w:hAnsi="Arial" w:cs="Arial"/>
          <w:b/>
          <w:sz w:val="20"/>
          <w:szCs w:val="20"/>
        </w:rPr>
        <w:t>Subnetting</w:t>
      </w:r>
      <w:proofErr w:type="spellEnd"/>
      <w:r w:rsidRPr="002D5C4D">
        <w:rPr>
          <w:rFonts w:ascii="Arial" w:hAnsi="Arial" w:cs="Arial"/>
          <w:b/>
          <w:sz w:val="20"/>
          <w:szCs w:val="20"/>
        </w:rPr>
        <w:t xml:space="preserve"> IP Networks</w:t>
      </w:r>
    </w:p>
    <w:bookmarkEnd w:id="0"/>
    <w:p w:rsidR="00587186" w:rsidRPr="00FF54A9" w:rsidRDefault="00587186" w:rsidP="0058718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The process of segmenting a network by dividing it into to multiple smaller network spaces is called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w:t>
      </w:r>
    </w:p>
    <w:p w:rsidR="00587186" w:rsidRPr="00FF54A9" w:rsidRDefault="00587186" w:rsidP="0058718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Every network address has a valid range of host addresses. All devices attached to the same network will have an IPv4 host address for that network and a common subnet mask or network prefix. Traffic can be forwarded between hosts directly if they are on the same subnet. Traffic cannot be forwarded between subnets without the use of a router. To determine if traffic is local or remote, the router uses the subnet mask. The prefix and the subnet mask are different ways of representing the same thing - the network portion of an address.</w:t>
      </w:r>
    </w:p>
    <w:p w:rsidR="00587186" w:rsidRPr="00FF54A9" w:rsidRDefault="00587186" w:rsidP="0058718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IPv4 subnets are created by using one or more of the host bits as network bits. Two very important factors that will lead to the determination of the IP address block with the subnet mask are the number of subnets required, and the maximum number of hosts needed per subnet. There is an inverse relationship between the number of subnets and the number of hosts. The more bits that are borrowed to create subnets, the fewer host bits that are available; therefore, there are fewer hosts per subnet.</w:t>
      </w:r>
    </w:p>
    <w:p w:rsidR="00587186" w:rsidRPr="00FF54A9" w:rsidRDefault="00587186" w:rsidP="0058718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The formula 2^n (where n is the number of host bits remaining) is used to calculate how many addresses will be available on each subnet. However, the network address and broadcast address within a range are not useable. Therefore, to calculate the useable number of addresses, the calculation 2^n-2 is required. </w:t>
      </w:r>
    </w:p>
    <w:p w:rsidR="00587186" w:rsidRPr="00FF54A9" w:rsidRDefault="00587186" w:rsidP="00587186">
      <w:pPr>
        <w:pStyle w:val="NormalWeb"/>
        <w:shd w:val="clear" w:color="auto" w:fill="FFFFFF"/>
        <w:rPr>
          <w:rFonts w:ascii="Arial" w:hAnsi="Arial" w:cs="Arial"/>
          <w:color w:val="333333"/>
          <w:sz w:val="20"/>
          <w:szCs w:val="20"/>
        </w:rPr>
      </w:pP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a subnet, or using Variable Length Subnet Mask (VLSM), was designed to avoid wasting addresses.</w:t>
      </w:r>
    </w:p>
    <w:p w:rsidR="00587186" w:rsidRPr="00FF54A9" w:rsidRDefault="00587186" w:rsidP="0058718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 xml:space="preserve">IPv6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requires a different approach than IPv4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An IPv6 address space is not </w:t>
      </w:r>
      <w:proofErr w:type="spellStart"/>
      <w:r w:rsidRPr="00FF54A9">
        <w:rPr>
          <w:rFonts w:ascii="Arial" w:hAnsi="Arial" w:cs="Arial"/>
          <w:color w:val="333333"/>
          <w:sz w:val="20"/>
          <w:szCs w:val="20"/>
        </w:rPr>
        <w:t>subnetted</w:t>
      </w:r>
      <w:proofErr w:type="spellEnd"/>
      <w:r w:rsidRPr="00FF54A9">
        <w:rPr>
          <w:rFonts w:ascii="Arial" w:hAnsi="Arial" w:cs="Arial"/>
          <w:color w:val="333333"/>
          <w:sz w:val="20"/>
          <w:szCs w:val="20"/>
        </w:rPr>
        <w:t xml:space="preserve"> to conserve addresses; rather it is </w:t>
      </w:r>
      <w:proofErr w:type="spellStart"/>
      <w:r w:rsidRPr="00FF54A9">
        <w:rPr>
          <w:rFonts w:ascii="Arial" w:hAnsi="Arial" w:cs="Arial"/>
          <w:color w:val="333333"/>
          <w:sz w:val="20"/>
          <w:szCs w:val="20"/>
        </w:rPr>
        <w:t>subnetted</w:t>
      </w:r>
      <w:proofErr w:type="spellEnd"/>
      <w:r w:rsidRPr="00FF54A9">
        <w:rPr>
          <w:rFonts w:ascii="Arial" w:hAnsi="Arial" w:cs="Arial"/>
          <w:color w:val="333333"/>
          <w:sz w:val="20"/>
          <w:szCs w:val="20"/>
        </w:rPr>
        <w:t xml:space="preserve"> to support a hierarchical, logical design of the </w:t>
      </w:r>
      <w:r w:rsidRPr="00FF54A9">
        <w:rPr>
          <w:rFonts w:ascii="Arial" w:hAnsi="Arial" w:cs="Arial"/>
          <w:color w:val="333333"/>
          <w:sz w:val="20"/>
          <w:szCs w:val="20"/>
        </w:rPr>
        <w:lastRenderedPageBreak/>
        <w:t xml:space="preserve">network. So, while IPv4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is about managing address scarcity, IPv6 </w:t>
      </w:r>
      <w:proofErr w:type="spellStart"/>
      <w:r w:rsidRPr="00FF54A9">
        <w:rPr>
          <w:rFonts w:ascii="Arial" w:hAnsi="Arial" w:cs="Arial"/>
          <w:color w:val="333333"/>
          <w:sz w:val="20"/>
          <w:szCs w:val="20"/>
        </w:rPr>
        <w:t>subnetting</w:t>
      </w:r>
      <w:proofErr w:type="spellEnd"/>
      <w:r w:rsidRPr="00FF54A9">
        <w:rPr>
          <w:rFonts w:ascii="Arial" w:hAnsi="Arial" w:cs="Arial"/>
          <w:color w:val="333333"/>
          <w:sz w:val="20"/>
          <w:szCs w:val="20"/>
        </w:rPr>
        <w:t xml:space="preserve"> is about building an addressing hierarchy based on the number of routers and the networks they support. </w:t>
      </w:r>
    </w:p>
    <w:p w:rsidR="00587186" w:rsidRPr="00FF54A9" w:rsidRDefault="00587186" w:rsidP="00587186">
      <w:pPr>
        <w:pStyle w:val="NormalWeb"/>
        <w:shd w:val="clear" w:color="auto" w:fill="FFFFFF"/>
        <w:rPr>
          <w:rFonts w:ascii="Arial" w:hAnsi="Arial" w:cs="Arial"/>
          <w:color w:val="333333"/>
          <w:sz w:val="20"/>
          <w:szCs w:val="20"/>
        </w:rPr>
      </w:pPr>
      <w:r w:rsidRPr="00FF54A9">
        <w:rPr>
          <w:rFonts w:ascii="Arial" w:hAnsi="Arial" w:cs="Arial"/>
          <w:color w:val="333333"/>
          <w:sz w:val="20"/>
          <w:szCs w:val="20"/>
        </w:rPr>
        <w:t>Careful planning is required to make best use of the available address space. Size, location, use, and access requirements are all considerations in the address planning process.</w:t>
      </w:r>
    </w:p>
    <w:p w:rsidR="00903AFB" w:rsidRPr="00FF54A9" w:rsidRDefault="00587186" w:rsidP="00587186">
      <w:pPr>
        <w:pStyle w:val="NormalWeb"/>
        <w:shd w:val="clear" w:color="auto" w:fill="FFFFFF"/>
        <w:rPr>
          <w:rFonts w:ascii="Arial" w:hAnsi="Arial" w:cs="Arial"/>
          <w:sz w:val="20"/>
          <w:szCs w:val="20"/>
        </w:rPr>
      </w:pPr>
      <w:r w:rsidRPr="00FF54A9">
        <w:rPr>
          <w:rFonts w:ascii="Arial" w:hAnsi="Arial" w:cs="Arial"/>
          <w:color w:val="333333"/>
          <w:sz w:val="20"/>
          <w:szCs w:val="20"/>
        </w:rPr>
        <w:t>After it is implemented, an IP network needs to be tested to verify its connectivity and operational performance.</w:t>
      </w:r>
    </w:p>
    <w:sectPr w:rsidR="00903AFB" w:rsidRPr="00FF54A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iscoSansTTThin">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4D4EBF"/>
    <w:multiLevelType w:val="multilevel"/>
    <w:tmpl w:val="50625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806651"/>
    <w:multiLevelType w:val="multilevel"/>
    <w:tmpl w:val="DF8A6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9A3C67"/>
    <w:multiLevelType w:val="multilevel"/>
    <w:tmpl w:val="0CC40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79240C"/>
    <w:multiLevelType w:val="multilevel"/>
    <w:tmpl w:val="1C78A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E50E1E"/>
    <w:multiLevelType w:val="multilevel"/>
    <w:tmpl w:val="792AB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37A7055"/>
    <w:multiLevelType w:val="multilevel"/>
    <w:tmpl w:val="9C82C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4594680"/>
    <w:multiLevelType w:val="multilevel"/>
    <w:tmpl w:val="C6CE7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B9E371B"/>
    <w:multiLevelType w:val="multilevel"/>
    <w:tmpl w:val="65BEB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6D02B3"/>
    <w:multiLevelType w:val="multilevel"/>
    <w:tmpl w:val="59B6F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4873A3"/>
    <w:multiLevelType w:val="multilevel"/>
    <w:tmpl w:val="155A5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D573DE"/>
    <w:multiLevelType w:val="multilevel"/>
    <w:tmpl w:val="D4D6B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2107959"/>
    <w:multiLevelType w:val="multilevel"/>
    <w:tmpl w:val="2BFE0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5C2543"/>
    <w:multiLevelType w:val="multilevel"/>
    <w:tmpl w:val="8EBA0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9BE091F"/>
    <w:multiLevelType w:val="multilevel"/>
    <w:tmpl w:val="25047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1E84B76"/>
    <w:multiLevelType w:val="multilevel"/>
    <w:tmpl w:val="6B540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5CA46C7"/>
    <w:multiLevelType w:val="multilevel"/>
    <w:tmpl w:val="EE945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9757D8C"/>
    <w:multiLevelType w:val="multilevel"/>
    <w:tmpl w:val="52608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98C5EEE"/>
    <w:multiLevelType w:val="multilevel"/>
    <w:tmpl w:val="16923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A32434C"/>
    <w:multiLevelType w:val="multilevel"/>
    <w:tmpl w:val="E730E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1408C2"/>
    <w:multiLevelType w:val="multilevel"/>
    <w:tmpl w:val="60BA5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C3218CF"/>
    <w:multiLevelType w:val="multilevel"/>
    <w:tmpl w:val="05CCA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CED0C77"/>
    <w:multiLevelType w:val="multilevel"/>
    <w:tmpl w:val="AA9EE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E020C00"/>
    <w:multiLevelType w:val="multilevel"/>
    <w:tmpl w:val="F9967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24C24E2"/>
    <w:multiLevelType w:val="multilevel"/>
    <w:tmpl w:val="61C8A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3AE3F4F"/>
    <w:multiLevelType w:val="multilevel"/>
    <w:tmpl w:val="CFE29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071502D"/>
    <w:multiLevelType w:val="multilevel"/>
    <w:tmpl w:val="4CDE5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1653B1"/>
    <w:multiLevelType w:val="multilevel"/>
    <w:tmpl w:val="C8FCF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3CE5255"/>
    <w:multiLevelType w:val="multilevel"/>
    <w:tmpl w:val="860AD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185321"/>
    <w:multiLevelType w:val="multilevel"/>
    <w:tmpl w:val="A65C9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8544FB1"/>
    <w:multiLevelType w:val="multilevel"/>
    <w:tmpl w:val="EC1EB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8AB54AC"/>
    <w:multiLevelType w:val="multilevel"/>
    <w:tmpl w:val="33DA9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9A431C5"/>
    <w:multiLevelType w:val="multilevel"/>
    <w:tmpl w:val="3E1E5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AF771D7"/>
    <w:multiLevelType w:val="multilevel"/>
    <w:tmpl w:val="4094E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F200E33"/>
    <w:multiLevelType w:val="multilevel"/>
    <w:tmpl w:val="D098D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0F26264"/>
    <w:multiLevelType w:val="multilevel"/>
    <w:tmpl w:val="AA7AA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303316A"/>
    <w:multiLevelType w:val="multilevel"/>
    <w:tmpl w:val="D4600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4655023"/>
    <w:multiLevelType w:val="multilevel"/>
    <w:tmpl w:val="06C2A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56824B0"/>
    <w:multiLevelType w:val="multilevel"/>
    <w:tmpl w:val="556EE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AB035B6"/>
    <w:multiLevelType w:val="multilevel"/>
    <w:tmpl w:val="9C562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DBD3DAD"/>
    <w:multiLevelType w:val="multilevel"/>
    <w:tmpl w:val="88047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E5D4164"/>
    <w:multiLevelType w:val="multilevel"/>
    <w:tmpl w:val="D8526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4524825"/>
    <w:multiLevelType w:val="multilevel"/>
    <w:tmpl w:val="0B980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47F0AD6"/>
    <w:multiLevelType w:val="multilevel"/>
    <w:tmpl w:val="DBD89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5E239E2"/>
    <w:multiLevelType w:val="multilevel"/>
    <w:tmpl w:val="80968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7640254"/>
    <w:multiLevelType w:val="multilevel"/>
    <w:tmpl w:val="03E0E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95869CE"/>
    <w:multiLevelType w:val="multilevel"/>
    <w:tmpl w:val="85325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EF3112E"/>
    <w:multiLevelType w:val="multilevel"/>
    <w:tmpl w:val="7C88F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FC622AD"/>
    <w:multiLevelType w:val="multilevel"/>
    <w:tmpl w:val="16C62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19"/>
  </w:num>
  <w:num w:numId="3">
    <w:abstractNumId w:val="7"/>
  </w:num>
  <w:num w:numId="4">
    <w:abstractNumId w:val="37"/>
  </w:num>
  <w:num w:numId="5">
    <w:abstractNumId w:val="34"/>
  </w:num>
  <w:num w:numId="6">
    <w:abstractNumId w:val="4"/>
  </w:num>
  <w:num w:numId="7">
    <w:abstractNumId w:val="10"/>
  </w:num>
  <w:num w:numId="8">
    <w:abstractNumId w:val="31"/>
  </w:num>
  <w:num w:numId="9">
    <w:abstractNumId w:val="17"/>
  </w:num>
  <w:num w:numId="10">
    <w:abstractNumId w:val="12"/>
  </w:num>
  <w:num w:numId="11">
    <w:abstractNumId w:val="9"/>
  </w:num>
  <w:num w:numId="12">
    <w:abstractNumId w:val="15"/>
  </w:num>
  <w:num w:numId="13">
    <w:abstractNumId w:val="35"/>
  </w:num>
  <w:num w:numId="14">
    <w:abstractNumId w:val="13"/>
  </w:num>
  <w:num w:numId="15">
    <w:abstractNumId w:val="0"/>
  </w:num>
  <w:num w:numId="16">
    <w:abstractNumId w:val="42"/>
  </w:num>
  <w:num w:numId="17">
    <w:abstractNumId w:val="30"/>
  </w:num>
  <w:num w:numId="18">
    <w:abstractNumId w:val="43"/>
  </w:num>
  <w:num w:numId="19">
    <w:abstractNumId w:val="38"/>
  </w:num>
  <w:num w:numId="20">
    <w:abstractNumId w:val="6"/>
  </w:num>
  <w:num w:numId="21">
    <w:abstractNumId w:val="28"/>
  </w:num>
  <w:num w:numId="22">
    <w:abstractNumId w:val="14"/>
  </w:num>
  <w:num w:numId="23">
    <w:abstractNumId w:val="39"/>
  </w:num>
  <w:num w:numId="24">
    <w:abstractNumId w:val="29"/>
  </w:num>
  <w:num w:numId="25">
    <w:abstractNumId w:val="3"/>
  </w:num>
  <w:num w:numId="26">
    <w:abstractNumId w:val="2"/>
  </w:num>
  <w:num w:numId="27">
    <w:abstractNumId w:val="40"/>
  </w:num>
  <w:num w:numId="28">
    <w:abstractNumId w:val="32"/>
  </w:num>
  <w:num w:numId="29">
    <w:abstractNumId w:val="46"/>
  </w:num>
  <w:num w:numId="30">
    <w:abstractNumId w:val="33"/>
  </w:num>
  <w:num w:numId="31">
    <w:abstractNumId w:val="23"/>
  </w:num>
  <w:num w:numId="32">
    <w:abstractNumId w:val="26"/>
  </w:num>
  <w:num w:numId="33">
    <w:abstractNumId w:val="21"/>
  </w:num>
  <w:num w:numId="34">
    <w:abstractNumId w:val="27"/>
  </w:num>
  <w:num w:numId="35">
    <w:abstractNumId w:val="24"/>
  </w:num>
  <w:num w:numId="36">
    <w:abstractNumId w:val="20"/>
  </w:num>
  <w:num w:numId="37">
    <w:abstractNumId w:val="36"/>
  </w:num>
  <w:num w:numId="38">
    <w:abstractNumId w:val="45"/>
  </w:num>
  <w:num w:numId="39">
    <w:abstractNumId w:val="44"/>
  </w:num>
  <w:num w:numId="40">
    <w:abstractNumId w:val="25"/>
  </w:num>
  <w:num w:numId="41">
    <w:abstractNumId w:val="47"/>
  </w:num>
  <w:num w:numId="42">
    <w:abstractNumId w:val="5"/>
  </w:num>
  <w:num w:numId="43">
    <w:abstractNumId w:val="41"/>
  </w:num>
  <w:num w:numId="44">
    <w:abstractNumId w:val="18"/>
  </w:num>
  <w:num w:numId="45">
    <w:abstractNumId w:val="16"/>
  </w:num>
  <w:num w:numId="46">
    <w:abstractNumId w:val="8"/>
  </w:num>
  <w:num w:numId="47">
    <w:abstractNumId w:val="22"/>
  </w:num>
  <w:num w:numId="4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3AFB"/>
    <w:rsid w:val="000E59D9"/>
    <w:rsid w:val="000F23FD"/>
    <w:rsid w:val="00127713"/>
    <w:rsid w:val="001344A4"/>
    <w:rsid w:val="00232268"/>
    <w:rsid w:val="002D5C4D"/>
    <w:rsid w:val="003E6FE6"/>
    <w:rsid w:val="004A288E"/>
    <w:rsid w:val="00587186"/>
    <w:rsid w:val="00690075"/>
    <w:rsid w:val="0078231A"/>
    <w:rsid w:val="00903AFB"/>
    <w:rsid w:val="009B38B9"/>
    <w:rsid w:val="009C46DF"/>
    <w:rsid w:val="00A35BDE"/>
    <w:rsid w:val="00AC71A5"/>
    <w:rsid w:val="00CA466D"/>
    <w:rsid w:val="00D80CBA"/>
    <w:rsid w:val="00DB5378"/>
    <w:rsid w:val="00FC4D07"/>
    <w:rsid w:val="00FF54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555DFD"/>
  <w15:chartTrackingRefBased/>
  <w15:docId w15:val="{4AB3F663-A2C4-4E87-A918-BCA9552F91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link w:val="Heading1Char"/>
    <w:uiPriority w:val="9"/>
    <w:qFormat/>
    <w:rsid w:val="00903AFB"/>
    <w:pPr>
      <w:pBdr>
        <w:bottom w:val="single" w:sz="6" w:space="11" w:color="CCCCCC"/>
      </w:pBdr>
      <w:spacing w:after="225" w:line="240" w:lineRule="auto"/>
      <w:outlineLvl w:val="0"/>
    </w:pPr>
    <w:rPr>
      <w:rFonts w:ascii="CiscoSansTTThin" w:eastAsia="Times New Roman" w:hAnsi="CiscoSansTTThin" w:cs="Times New Roman"/>
      <w:color w:val="000000"/>
      <w:kern w:val="36"/>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03AFB"/>
    <w:rPr>
      <w:rFonts w:ascii="CiscoSansTTThin" w:eastAsia="Times New Roman" w:hAnsi="CiscoSansTTThin" w:cs="Times New Roman"/>
      <w:color w:val="000000"/>
      <w:kern w:val="36"/>
      <w:sz w:val="30"/>
      <w:szCs w:val="30"/>
    </w:rPr>
  </w:style>
  <w:style w:type="character" w:styleId="Hyperlink">
    <w:name w:val="Hyperlink"/>
    <w:basedOn w:val="DefaultParagraphFont"/>
    <w:uiPriority w:val="99"/>
    <w:semiHidden/>
    <w:unhideWhenUsed/>
    <w:rsid w:val="00903AFB"/>
    <w:rPr>
      <w:strike w:val="0"/>
      <w:dstrike w:val="0"/>
      <w:color w:val="28ABE3"/>
      <w:u w:val="none"/>
      <w:effect w:val="none"/>
    </w:rPr>
  </w:style>
  <w:style w:type="paragraph" w:styleId="NormalWeb">
    <w:name w:val="Normal (Web)"/>
    <w:basedOn w:val="Normal"/>
    <w:uiPriority w:val="99"/>
    <w:unhideWhenUsed/>
    <w:rsid w:val="00903AFB"/>
    <w:pPr>
      <w:spacing w:before="240" w:after="24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405328">
      <w:bodyDiv w:val="1"/>
      <w:marLeft w:val="0"/>
      <w:marRight w:val="0"/>
      <w:marTop w:val="0"/>
      <w:marBottom w:val="0"/>
      <w:divBdr>
        <w:top w:val="none" w:sz="0" w:space="0" w:color="auto"/>
        <w:left w:val="none" w:sz="0" w:space="0" w:color="auto"/>
        <w:bottom w:val="none" w:sz="0" w:space="0" w:color="auto"/>
        <w:right w:val="none" w:sz="0" w:space="0" w:color="auto"/>
      </w:divBdr>
      <w:divsChild>
        <w:div w:id="1618633060">
          <w:marLeft w:val="0"/>
          <w:marRight w:val="0"/>
          <w:marTop w:val="0"/>
          <w:marBottom w:val="0"/>
          <w:divBdr>
            <w:top w:val="none" w:sz="0" w:space="0" w:color="auto"/>
            <w:left w:val="none" w:sz="0" w:space="0" w:color="auto"/>
            <w:bottom w:val="none" w:sz="0" w:space="0" w:color="auto"/>
            <w:right w:val="none" w:sz="0" w:space="0" w:color="auto"/>
          </w:divBdr>
          <w:divsChild>
            <w:div w:id="538476455">
              <w:marLeft w:val="0"/>
              <w:marRight w:val="0"/>
              <w:marTop w:val="0"/>
              <w:marBottom w:val="0"/>
              <w:divBdr>
                <w:top w:val="none" w:sz="0" w:space="0" w:color="auto"/>
                <w:left w:val="none" w:sz="0" w:space="0" w:color="auto"/>
                <w:bottom w:val="none" w:sz="0" w:space="0" w:color="auto"/>
                <w:right w:val="none" w:sz="0" w:space="0" w:color="auto"/>
              </w:divBdr>
              <w:divsChild>
                <w:div w:id="146639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688196">
          <w:marLeft w:val="0"/>
          <w:marRight w:val="0"/>
          <w:marTop w:val="100"/>
          <w:marBottom w:val="100"/>
          <w:divBdr>
            <w:top w:val="none" w:sz="0" w:space="0" w:color="auto"/>
            <w:left w:val="none" w:sz="0" w:space="0" w:color="auto"/>
            <w:bottom w:val="none" w:sz="0" w:space="0" w:color="auto"/>
            <w:right w:val="none" w:sz="0" w:space="0" w:color="auto"/>
          </w:divBdr>
        </w:div>
      </w:divsChild>
    </w:div>
    <w:div w:id="152570353">
      <w:bodyDiv w:val="1"/>
      <w:marLeft w:val="0"/>
      <w:marRight w:val="0"/>
      <w:marTop w:val="0"/>
      <w:marBottom w:val="0"/>
      <w:divBdr>
        <w:top w:val="none" w:sz="0" w:space="0" w:color="auto"/>
        <w:left w:val="none" w:sz="0" w:space="0" w:color="auto"/>
        <w:bottom w:val="none" w:sz="0" w:space="0" w:color="auto"/>
        <w:right w:val="none" w:sz="0" w:space="0" w:color="auto"/>
      </w:divBdr>
      <w:divsChild>
        <w:div w:id="590743094">
          <w:marLeft w:val="0"/>
          <w:marRight w:val="0"/>
          <w:marTop w:val="0"/>
          <w:marBottom w:val="0"/>
          <w:divBdr>
            <w:top w:val="none" w:sz="0" w:space="0" w:color="auto"/>
            <w:left w:val="none" w:sz="0" w:space="0" w:color="auto"/>
            <w:bottom w:val="none" w:sz="0" w:space="0" w:color="auto"/>
            <w:right w:val="none" w:sz="0" w:space="0" w:color="auto"/>
          </w:divBdr>
          <w:divsChild>
            <w:div w:id="1411659621">
              <w:marLeft w:val="0"/>
              <w:marRight w:val="0"/>
              <w:marTop w:val="0"/>
              <w:marBottom w:val="0"/>
              <w:divBdr>
                <w:top w:val="none" w:sz="0" w:space="0" w:color="auto"/>
                <w:left w:val="none" w:sz="0" w:space="0" w:color="auto"/>
                <w:bottom w:val="none" w:sz="0" w:space="0" w:color="auto"/>
                <w:right w:val="none" w:sz="0" w:space="0" w:color="auto"/>
              </w:divBdr>
              <w:divsChild>
                <w:div w:id="211467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743041">
          <w:marLeft w:val="0"/>
          <w:marRight w:val="0"/>
          <w:marTop w:val="100"/>
          <w:marBottom w:val="100"/>
          <w:divBdr>
            <w:top w:val="none" w:sz="0" w:space="0" w:color="auto"/>
            <w:left w:val="none" w:sz="0" w:space="0" w:color="auto"/>
            <w:bottom w:val="none" w:sz="0" w:space="0" w:color="auto"/>
            <w:right w:val="none" w:sz="0" w:space="0" w:color="auto"/>
          </w:divBdr>
        </w:div>
      </w:divsChild>
    </w:div>
    <w:div w:id="153761802">
      <w:bodyDiv w:val="1"/>
      <w:marLeft w:val="0"/>
      <w:marRight w:val="0"/>
      <w:marTop w:val="0"/>
      <w:marBottom w:val="0"/>
      <w:divBdr>
        <w:top w:val="none" w:sz="0" w:space="0" w:color="auto"/>
        <w:left w:val="none" w:sz="0" w:space="0" w:color="auto"/>
        <w:bottom w:val="none" w:sz="0" w:space="0" w:color="auto"/>
        <w:right w:val="none" w:sz="0" w:space="0" w:color="auto"/>
      </w:divBdr>
      <w:divsChild>
        <w:div w:id="1263300426">
          <w:marLeft w:val="0"/>
          <w:marRight w:val="0"/>
          <w:marTop w:val="0"/>
          <w:marBottom w:val="0"/>
          <w:divBdr>
            <w:top w:val="none" w:sz="0" w:space="0" w:color="auto"/>
            <w:left w:val="none" w:sz="0" w:space="0" w:color="auto"/>
            <w:bottom w:val="none" w:sz="0" w:space="0" w:color="auto"/>
            <w:right w:val="none" w:sz="0" w:space="0" w:color="auto"/>
          </w:divBdr>
          <w:divsChild>
            <w:div w:id="2010869963">
              <w:marLeft w:val="0"/>
              <w:marRight w:val="0"/>
              <w:marTop w:val="0"/>
              <w:marBottom w:val="0"/>
              <w:divBdr>
                <w:top w:val="none" w:sz="0" w:space="0" w:color="auto"/>
                <w:left w:val="none" w:sz="0" w:space="0" w:color="auto"/>
                <w:bottom w:val="none" w:sz="0" w:space="0" w:color="auto"/>
                <w:right w:val="none" w:sz="0" w:space="0" w:color="auto"/>
              </w:divBdr>
              <w:divsChild>
                <w:div w:id="38529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415407">
          <w:marLeft w:val="0"/>
          <w:marRight w:val="0"/>
          <w:marTop w:val="100"/>
          <w:marBottom w:val="100"/>
          <w:divBdr>
            <w:top w:val="none" w:sz="0" w:space="0" w:color="auto"/>
            <w:left w:val="none" w:sz="0" w:space="0" w:color="auto"/>
            <w:bottom w:val="none" w:sz="0" w:space="0" w:color="auto"/>
            <w:right w:val="none" w:sz="0" w:space="0" w:color="auto"/>
          </w:divBdr>
        </w:div>
      </w:divsChild>
    </w:div>
    <w:div w:id="248076798">
      <w:bodyDiv w:val="1"/>
      <w:marLeft w:val="0"/>
      <w:marRight w:val="0"/>
      <w:marTop w:val="0"/>
      <w:marBottom w:val="0"/>
      <w:divBdr>
        <w:top w:val="none" w:sz="0" w:space="0" w:color="auto"/>
        <w:left w:val="none" w:sz="0" w:space="0" w:color="auto"/>
        <w:bottom w:val="none" w:sz="0" w:space="0" w:color="auto"/>
        <w:right w:val="none" w:sz="0" w:space="0" w:color="auto"/>
      </w:divBdr>
      <w:divsChild>
        <w:div w:id="1109353424">
          <w:marLeft w:val="0"/>
          <w:marRight w:val="0"/>
          <w:marTop w:val="0"/>
          <w:marBottom w:val="0"/>
          <w:divBdr>
            <w:top w:val="none" w:sz="0" w:space="0" w:color="auto"/>
            <w:left w:val="none" w:sz="0" w:space="0" w:color="auto"/>
            <w:bottom w:val="none" w:sz="0" w:space="0" w:color="auto"/>
            <w:right w:val="none" w:sz="0" w:space="0" w:color="auto"/>
          </w:divBdr>
          <w:divsChild>
            <w:div w:id="567037395">
              <w:marLeft w:val="0"/>
              <w:marRight w:val="0"/>
              <w:marTop w:val="0"/>
              <w:marBottom w:val="0"/>
              <w:divBdr>
                <w:top w:val="none" w:sz="0" w:space="0" w:color="auto"/>
                <w:left w:val="none" w:sz="0" w:space="0" w:color="auto"/>
                <w:bottom w:val="none" w:sz="0" w:space="0" w:color="auto"/>
                <w:right w:val="none" w:sz="0" w:space="0" w:color="auto"/>
              </w:divBdr>
              <w:divsChild>
                <w:div w:id="214207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970651">
          <w:marLeft w:val="0"/>
          <w:marRight w:val="0"/>
          <w:marTop w:val="100"/>
          <w:marBottom w:val="100"/>
          <w:divBdr>
            <w:top w:val="none" w:sz="0" w:space="0" w:color="auto"/>
            <w:left w:val="none" w:sz="0" w:space="0" w:color="auto"/>
            <w:bottom w:val="none" w:sz="0" w:space="0" w:color="auto"/>
            <w:right w:val="none" w:sz="0" w:space="0" w:color="auto"/>
          </w:divBdr>
        </w:div>
      </w:divsChild>
    </w:div>
    <w:div w:id="250352501">
      <w:bodyDiv w:val="1"/>
      <w:marLeft w:val="0"/>
      <w:marRight w:val="0"/>
      <w:marTop w:val="0"/>
      <w:marBottom w:val="0"/>
      <w:divBdr>
        <w:top w:val="none" w:sz="0" w:space="0" w:color="auto"/>
        <w:left w:val="none" w:sz="0" w:space="0" w:color="auto"/>
        <w:bottom w:val="none" w:sz="0" w:space="0" w:color="auto"/>
        <w:right w:val="none" w:sz="0" w:space="0" w:color="auto"/>
      </w:divBdr>
      <w:divsChild>
        <w:div w:id="1786994513">
          <w:marLeft w:val="0"/>
          <w:marRight w:val="0"/>
          <w:marTop w:val="0"/>
          <w:marBottom w:val="0"/>
          <w:divBdr>
            <w:top w:val="none" w:sz="0" w:space="0" w:color="auto"/>
            <w:left w:val="none" w:sz="0" w:space="0" w:color="auto"/>
            <w:bottom w:val="none" w:sz="0" w:space="0" w:color="auto"/>
            <w:right w:val="none" w:sz="0" w:space="0" w:color="auto"/>
          </w:divBdr>
          <w:divsChild>
            <w:div w:id="1503812047">
              <w:marLeft w:val="0"/>
              <w:marRight w:val="0"/>
              <w:marTop w:val="0"/>
              <w:marBottom w:val="0"/>
              <w:divBdr>
                <w:top w:val="none" w:sz="0" w:space="0" w:color="auto"/>
                <w:left w:val="none" w:sz="0" w:space="0" w:color="auto"/>
                <w:bottom w:val="none" w:sz="0" w:space="0" w:color="auto"/>
                <w:right w:val="none" w:sz="0" w:space="0" w:color="auto"/>
              </w:divBdr>
              <w:divsChild>
                <w:div w:id="83303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181340">
          <w:marLeft w:val="0"/>
          <w:marRight w:val="0"/>
          <w:marTop w:val="100"/>
          <w:marBottom w:val="100"/>
          <w:divBdr>
            <w:top w:val="none" w:sz="0" w:space="0" w:color="auto"/>
            <w:left w:val="none" w:sz="0" w:space="0" w:color="auto"/>
            <w:bottom w:val="none" w:sz="0" w:space="0" w:color="auto"/>
            <w:right w:val="none" w:sz="0" w:space="0" w:color="auto"/>
          </w:divBdr>
        </w:div>
      </w:divsChild>
    </w:div>
    <w:div w:id="338042548">
      <w:bodyDiv w:val="1"/>
      <w:marLeft w:val="0"/>
      <w:marRight w:val="0"/>
      <w:marTop w:val="0"/>
      <w:marBottom w:val="0"/>
      <w:divBdr>
        <w:top w:val="none" w:sz="0" w:space="0" w:color="auto"/>
        <w:left w:val="none" w:sz="0" w:space="0" w:color="auto"/>
        <w:bottom w:val="none" w:sz="0" w:space="0" w:color="auto"/>
        <w:right w:val="none" w:sz="0" w:space="0" w:color="auto"/>
      </w:divBdr>
      <w:divsChild>
        <w:div w:id="162204822">
          <w:marLeft w:val="0"/>
          <w:marRight w:val="0"/>
          <w:marTop w:val="0"/>
          <w:marBottom w:val="0"/>
          <w:divBdr>
            <w:top w:val="none" w:sz="0" w:space="0" w:color="auto"/>
            <w:left w:val="none" w:sz="0" w:space="0" w:color="auto"/>
            <w:bottom w:val="none" w:sz="0" w:space="0" w:color="auto"/>
            <w:right w:val="none" w:sz="0" w:space="0" w:color="auto"/>
          </w:divBdr>
          <w:divsChild>
            <w:div w:id="449475899">
              <w:marLeft w:val="0"/>
              <w:marRight w:val="0"/>
              <w:marTop w:val="0"/>
              <w:marBottom w:val="0"/>
              <w:divBdr>
                <w:top w:val="none" w:sz="0" w:space="0" w:color="auto"/>
                <w:left w:val="none" w:sz="0" w:space="0" w:color="auto"/>
                <w:bottom w:val="none" w:sz="0" w:space="0" w:color="auto"/>
                <w:right w:val="none" w:sz="0" w:space="0" w:color="auto"/>
              </w:divBdr>
              <w:divsChild>
                <w:div w:id="478301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243980">
          <w:marLeft w:val="0"/>
          <w:marRight w:val="0"/>
          <w:marTop w:val="100"/>
          <w:marBottom w:val="100"/>
          <w:divBdr>
            <w:top w:val="none" w:sz="0" w:space="0" w:color="auto"/>
            <w:left w:val="none" w:sz="0" w:space="0" w:color="auto"/>
            <w:bottom w:val="none" w:sz="0" w:space="0" w:color="auto"/>
            <w:right w:val="none" w:sz="0" w:space="0" w:color="auto"/>
          </w:divBdr>
        </w:div>
      </w:divsChild>
    </w:div>
    <w:div w:id="431169998">
      <w:bodyDiv w:val="1"/>
      <w:marLeft w:val="0"/>
      <w:marRight w:val="0"/>
      <w:marTop w:val="0"/>
      <w:marBottom w:val="0"/>
      <w:divBdr>
        <w:top w:val="none" w:sz="0" w:space="0" w:color="auto"/>
        <w:left w:val="none" w:sz="0" w:space="0" w:color="auto"/>
        <w:bottom w:val="none" w:sz="0" w:space="0" w:color="auto"/>
        <w:right w:val="none" w:sz="0" w:space="0" w:color="auto"/>
      </w:divBdr>
      <w:divsChild>
        <w:div w:id="545458819">
          <w:marLeft w:val="0"/>
          <w:marRight w:val="0"/>
          <w:marTop w:val="0"/>
          <w:marBottom w:val="0"/>
          <w:divBdr>
            <w:top w:val="none" w:sz="0" w:space="0" w:color="auto"/>
            <w:left w:val="none" w:sz="0" w:space="0" w:color="auto"/>
            <w:bottom w:val="none" w:sz="0" w:space="0" w:color="auto"/>
            <w:right w:val="none" w:sz="0" w:space="0" w:color="auto"/>
          </w:divBdr>
          <w:divsChild>
            <w:div w:id="1775706001">
              <w:marLeft w:val="0"/>
              <w:marRight w:val="0"/>
              <w:marTop w:val="0"/>
              <w:marBottom w:val="0"/>
              <w:divBdr>
                <w:top w:val="none" w:sz="0" w:space="0" w:color="auto"/>
                <w:left w:val="none" w:sz="0" w:space="0" w:color="auto"/>
                <w:bottom w:val="none" w:sz="0" w:space="0" w:color="auto"/>
                <w:right w:val="none" w:sz="0" w:space="0" w:color="auto"/>
              </w:divBdr>
              <w:divsChild>
                <w:div w:id="166693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824150">
          <w:marLeft w:val="0"/>
          <w:marRight w:val="0"/>
          <w:marTop w:val="100"/>
          <w:marBottom w:val="100"/>
          <w:divBdr>
            <w:top w:val="none" w:sz="0" w:space="0" w:color="auto"/>
            <w:left w:val="none" w:sz="0" w:space="0" w:color="auto"/>
            <w:bottom w:val="none" w:sz="0" w:space="0" w:color="auto"/>
            <w:right w:val="none" w:sz="0" w:space="0" w:color="auto"/>
          </w:divBdr>
        </w:div>
      </w:divsChild>
    </w:div>
    <w:div w:id="461580740">
      <w:bodyDiv w:val="1"/>
      <w:marLeft w:val="0"/>
      <w:marRight w:val="0"/>
      <w:marTop w:val="0"/>
      <w:marBottom w:val="0"/>
      <w:divBdr>
        <w:top w:val="none" w:sz="0" w:space="0" w:color="auto"/>
        <w:left w:val="none" w:sz="0" w:space="0" w:color="auto"/>
        <w:bottom w:val="none" w:sz="0" w:space="0" w:color="auto"/>
        <w:right w:val="none" w:sz="0" w:space="0" w:color="auto"/>
      </w:divBdr>
      <w:divsChild>
        <w:div w:id="775054358">
          <w:marLeft w:val="0"/>
          <w:marRight w:val="0"/>
          <w:marTop w:val="0"/>
          <w:marBottom w:val="0"/>
          <w:divBdr>
            <w:top w:val="none" w:sz="0" w:space="0" w:color="auto"/>
            <w:left w:val="none" w:sz="0" w:space="0" w:color="auto"/>
            <w:bottom w:val="none" w:sz="0" w:space="0" w:color="auto"/>
            <w:right w:val="none" w:sz="0" w:space="0" w:color="auto"/>
          </w:divBdr>
          <w:divsChild>
            <w:div w:id="1926641986">
              <w:marLeft w:val="0"/>
              <w:marRight w:val="0"/>
              <w:marTop w:val="0"/>
              <w:marBottom w:val="0"/>
              <w:divBdr>
                <w:top w:val="none" w:sz="0" w:space="0" w:color="auto"/>
                <w:left w:val="none" w:sz="0" w:space="0" w:color="auto"/>
                <w:bottom w:val="none" w:sz="0" w:space="0" w:color="auto"/>
                <w:right w:val="none" w:sz="0" w:space="0" w:color="auto"/>
              </w:divBdr>
              <w:divsChild>
                <w:div w:id="35207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907240">
          <w:marLeft w:val="0"/>
          <w:marRight w:val="0"/>
          <w:marTop w:val="100"/>
          <w:marBottom w:val="100"/>
          <w:divBdr>
            <w:top w:val="none" w:sz="0" w:space="0" w:color="auto"/>
            <w:left w:val="none" w:sz="0" w:space="0" w:color="auto"/>
            <w:bottom w:val="none" w:sz="0" w:space="0" w:color="auto"/>
            <w:right w:val="none" w:sz="0" w:space="0" w:color="auto"/>
          </w:divBdr>
        </w:div>
      </w:divsChild>
    </w:div>
    <w:div w:id="464588785">
      <w:bodyDiv w:val="1"/>
      <w:marLeft w:val="0"/>
      <w:marRight w:val="0"/>
      <w:marTop w:val="0"/>
      <w:marBottom w:val="0"/>
      <w:divBdr>
        <w:top w:val="none" w:sz="0" w:space="0" w:color="auto"/>
        <w:left w:val="none" w:sz="0" w:space="0" w:color="auto"/>
        <w:bottom w:val="none" w:sz="0" w:space="0" w:color="auto"/>
        <w:right w:val="none" w:sz="0" w:space="0" w:color="auto"/>
      </w:divBdr>
      <w:divsChild>
        <w:div w:id="24260244">
          <w:marLeft w:val="0"/>
          <w:marRight w:val="0"/>
          <w:marTop w:val="0"/>
          <w:marBottom w:val="0"/>
          <w:divBdr>
            <w:top w:val="none" w:sz="0" w:space="0" w:color="auto"/>
            <w:left w:val="none" w:sz="0" w:space="0" w:color="auto"/>
            <w:bottom w:val="none" w:sz="0" w:space="0" w:color="auto"/>
            <w:right w:val="none" w:sz="0" w:space="0" w:color="auto"/>
          </w:divBdr>
          <w:divsChild>
            <w:div w:id="1282615726">
              <w:marLeft w:val="0"/>
              <w:marRight w:val="0"/>
              <w:marTop w:val="0"/>
              <w:marBottom w:val="0"/>
              <w:divBdr>
                <w:top w:val="none" w:sz="0" w:space="0" w:color="auto"/>
                <w:left w:val="none" w:sz="0" w:space="0" w:color="auto"/>
                <w:bottom w:val="none" w:sz="0" w:space="0" w:color="auto"/>
                <w:right w:val="none" w:sz="0" w:space="0" w:color="auto"/>
              </w:divBdr>
              <w:divsChild>
                <w:div w:id="183136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575722">
          <w:marLeft w:val="0"/>
          <w:marRight w:val="0"/>
          <w:marTop w:val="100"/>
          <w:marBottom w:val="100"/>
          <w:divBdr>
            <w:top w:val="none" w:sz="0" w:space="0" w:color="auto"/>
            <w:left w:val="none" w:sz="0" w:space="0" w:color="auto"/>
            <w:bottom w:val="none" w:sz="0" w:space="0" w:color="auto"/>
            <w:right w:val="none" w:sz="0" w:space="0" w:color="auto"/>
          </w:divBdr>
        </w:div>
      </w:divsChild>
    </w:div>
    <w:div w:id="480388245">
      <w:bodyDiv w:val="1"/>
      <w:marLeft w:val="0"/>
      <w:marRight w:val="0"/>
      <w:marTop w:val="0"/>
      <w:marBottom w:val="0"/>
      <w:divBdr>
        <w:top w:val="none" w:sz="0" w:space="0" w:color="auto"/>
        <w:left w:val="none" w:sz="0" w:space="0" w:color="auto"/>
        <w:bottom w:val="none" w:sz="0" w:space="0" w:color="auto"/>
        <w:right w:val="none" w:sz="0" w:space="0" w:color="auto"/>
      </w:divBdr>
      <w:divsChild>
        <w:div w:id="1270351363">
          <w:marLeft w:val="0"/>
          <w:marRight w:val="0"/>
          <w:marTop w:val="0"/>
          <w:marBottom w:val="0"/>
          <w:divBdr>
            <w:top w:val="none" w:sz="0" w:space="0" w:color="auto"/>
            <w:left w:val="none" w:sz="0" w:space="0" w:color="auto"/>
            <w:bottom w:val="none" w:sz="0" w:space="0" w:color="auto"/>
            <w:right w:val="none" w:sz="0" w:space="0" w:color="auto"/>
          </w:divBdr>
          <w:divsChild>
            <w:div w:id="189103458">
              <w:marLeft w:val="0"/>
              <w:marRight w:val="0"/>
              <w:marTop w:val="0"/>
              <w:marBottom w:val="0"/>
              <w:divBdr>
                <w:top w:val="none" w:sz="0" w:space="0" w:color="auto"/>
                <w:left w:val="none" w:sz="0" w:space="0" w:color="auto"/>
                <w:bottom w:val="none" w:sz="0" w:space="0" w:color="auto"/>
                <w:right w:val="none" w:sz="0" w:space="0" w:color="auto"/>
              </w:divBdr>
              <w:divsChild>
                <w:div w:id="89335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407797">
          <w:marLeft w:val="0"/>
          <w:marRight w:val="0"/>
          <w:marTop w:val="100"/>
          <w:marBottom w:val="100"/>
          <w:divBdr>
            <w:top w:val="none" w:sz="0" w:space="0" w:color="auto"/>
            <w:left w:val="none" w:sz="0" w:space="0" w:color="auto"/>
            <w:bottom w:val="none" w:sz="0" w:space="0" w:color="auto"/>
            <w:right w:val="none" w:sz="0" w:space="0" w:color="auto"/>
          </w:divBdr>
        </w:div>
      </w:divsChild>
    </w:div>
    <w:div w:id="606236406">
      <w:bodyDiv w:val="1"/>
      <w:marLeft w:val="0"/>
      <w:marRight w:val="0"/>
      <w:marTop w:val="0"/>
      <w:marBottom w:val="0"/>
      <w:divBdr>
        <w:top w:val="none" w:sz="0" w:space="0" w:color="auto"/>
        <w:left w:val="none" w:sz="0" w:space="0" w:color="auto"/>
        <w:bottom w:val="none" w:sz="0" w:space="0" w:color="auto"/>
        <w:right w:val="none" w:sz="0" w:space="0" w:color="auto"/>
      </w:divBdr>
      <w:divsChild>
        <w:div w:id="1154296315">
          <w:marLeft w:val="0"/>
          <w:marRight w:val="0"/>
          <w:marTop w:val="0"/>
          <w:marBottom w:val="0"/>
          <w:divBdr>
            <w:top w:val="none" w:sz="0" w:space="0" w:color="auto"/>
            <w:left w:val="none" w:sz="0" w:space="0" w:color="auto"/>
            <w:bottom w:val="none" w:sz="0" w:space="0" w:color="auto"/>
            <w:right w:val="none" w:sz="0" w:space="0" w:color="auto"/>
          </w:divBdr>
          <w:divsChild>
            <w:div w:id="445274230">
              <w:marLeft w:val="0"/>
              <w:marRight w:val="0"/>
              <w:marTop w:val="0"/>
              <w:marBottom w:val="0"/>
              <w:divBdr>
                <w:top w:val="none" w:sz="0" w:space="0" w:color="auto"/>
                <w:left w:val="none" w:sz="0" w:space="0" w:color="auto"/>
                <w:bottom w:val="none" w:sz="0" w:space="0" w:color="auto"/>
                <w:right w:val="none" w:sz="0" w:space="0" w:color="auto"/>
              </w:divBdr>
              <w:divsChild>
                <w:div w:id="79364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201860">
          <w:marLeft w:val="0"/>
          <w:marRight w:val="0"/>
          <w:marTop w:val="100"/>
          <w:marBottom w:val="100"/>
          <w:divBdr>
            <w:top w:val="none" w:sz="0" w:space="0" w:color="auto"/>
            <w:left w:val="none" w:sz="0" w:space="0" w:color="auto"/>
            <w:bottom w:val="none" w:sz="0" w:space="0" w:color="auto"/>
            <w:right w:val="none" w:sz="0" w:space="0" w:color="auto"/>
          </w:divBdr>
        </w:div>
      </w:divsChild>
    </w:div>
    <w:div w:id="614872443">
      <w:bodyDiv w:val="1"/>
      <w:marLeft w:val="0"/>
      <w:marRight w:val="0"/>
      <w:marTop w:val="0"/>
      <w:marBottom w:val="0"/>
      <w:divBdr>
        <w:top w:val="none" w:sz="0" w:space="0" w:color="auto"/>
        <w:left w:val="none" w:sz="0" w:space="0" w:color="auto"/>
        <w:bottom w:val="none" w:sz="0" w:space="0" w:color="auto"/>
        <w:right w:val="none" w:sz="0" w:space="0" w:color="auto"/>
      </w:divBdr>
      <w:divsChild>
        <w:div w:id="1716657902">
          <w:marLeft w:val="0"/>
          <w:marRight w:val="0"/>
          <w:marTop w:val="0"/>
          <w:marBottom w:val="0"/>
          <w:divBdr>
            <w:top w:val="none" w:sz="0" w:space="0" w:color="auto"/>
            <w:left w:val="none" w:sz="0" w:space="0" w:color="auto"/>
            <w:bottom w:val="none" w:sz="0" w:space="0" w:color="auto"/>
            <w:right w:val="none" w:sz="0" w:space="0" w:color="auto"/>
          </w:divBdr>
          <w:divsChild>
            <w:div w:id="1663973920">
              <w:marLeft w:val="0"/>
              <w:marRight w:val="0"/>
              <w:marTop w:val="0"/>
              <w:marBottom w:val="0"/>
              <w:divBdr>
                <w:top w:val="none" w:sz="0" w:space="0" w:color="auto"/>
                <w:left w:val="none" w:sz="0" w:space="0" w:color="auto"/>
                <w:bottom w:val="none" w:sz="0" w:space="0" w:color="auto"/>
                <w:right w:val="none" w:sz="0" w:space="0" w:color="auto"/>
              </w:divBdr>
              <w:divsChild>
                <w:div w:id="88024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673120">
          <w:marLeft w:val="0"/>
          <w:marRight w:val="0"/>
          <w:marTop w:val="100"/>
          <w:marBottom w:val="100"/>
          <w:divBdr>
            <w:top w:val="none" w:sz="0" w:space="0" w:color="auto"/>
            <w:left w:val="none" w:sz="0" w:space="0" w:color="auto"/>
            <w:bottom w:val="none" w:sz="0" w:space="0" w:color="auto"/>
            <w:right w:val="none" w:sz="0" w:space="0" w:color="auto"/>
          </w:divBdr>
        </w:div>
      </w:divsChild>
    </w:div>
    <w:div w:id="732043273">
      <w:bodyDiv w:val="1"/>
      <w:marLeft w:val="0"/>
      <w:marRight w:val="0"/>
      <w:marTop w:val="0"/>
      <w:marBottom w:val="0"/>
      <w:divBdr>
        <w:top w:val="none" w:sz="0" w:space="0" w:color="auto"/>
        <w:left w:val="none" w:sz="0" w:space="0" w:color="auto"/>
        <w:bottom w:val="none" w:sz="0" w:space="0" w:color="auto"/>
        <w:right w:val="none" w:sz="0" w:space="0" w:color="auto"/>
      </w:divBdr>
      <w:divsChild>
        <w:div w:id="772096743">
          <w:marLeft w:val="0"/>
          <w:marRight w:val="0"/>
          <w:marTop w:val="0"/>
          <w:marBottom w:val="0"/>
          <w:divBdr>
            <w:top w:val="none" w:sz="0" w:space="0" w:color="auto"/>
            <w:left w:val="none" w:sz="0" w:space="0" w:color="auto"/>
            <w:bottom w:val="none" w:sz="0" w:space="0" w:color="auto"/>
            <w:right w:val="none" w:sz="0" w:space="0" w:color="auto"/>
          </w:divBdr>
          <w:divsChild>
            <w:div w:id="1658681804">
              <w:marLeft w:val="0"/>
              <w:marRight w:val="0"/>
              <w:marTop w:val="0"/>
              <w:marBottom w:val="0"/>
              <w:divBdr>
                <w:top w:val="none" w:sz="0" w:space="0" w:color="auto"/>
                <w:left w:val="none" w:sz="0" w:space="0" w:color="auto"/>
                <w:bottom w:val="none" w:sz="0" w:space="0" w:color="auto"/>
                <w:right w:val="none" w:sz="0" w:space="0" w:color="auto"/>
              </w:divBdr>
              <w:divsChild>
                <w:div w:id="130955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948956">
          <w:marLeft w:val="0"/>
          <w:marRight w:val="0"/>
          <w:marTop w:val="100"/>
          <w:marBottom w:val="100"/>
          <w:divBdr>
            <w:top w:val="none" w:sz="0" w:space="0" w:color="auto"/>
            <w:left w:val="none" w:sz="0" w:space="0" w:color="auto"/>
            <w:bottom w:val="none" w:sz="0" w:space="0" w:color="auto"/>
            <w:right w:val="none" w:sz="0" w:space="0" w:color="auto"/>
          </w:divBdr>
        </w:div>
      </w:divsChild>
    </w:div>
    <w:div w:id="750002374">
      <w:bodyDiv w:val="1"/>
      <w:marLeft w:val="0"/>
      <w:marRight w:val="0"/>
      <w:marTop w:val="0"/>
      <w:marBottom w:val="0"/>
      <w:divBdr>
        <w:top w:val="none" w:sz="0" w:space="0" w:color="auto"/>
        <w:left w:val="none" w:sz="0" w:space="0" w:color="auto"/>
        <w:bottom w:val="none" w:sz="0" w:space="0" w:color="auto"/>
        <w:right w:val="none" w:sz="0" w:space="0" w:color="auto"/>
      </w:divBdr>
      <w:divsChild>
        <w:div w:id="1776320095">
          <w:marLeft w:val="0"/>
          <w:marRight w:val="0"/>
          <w:marTop w:val="0"/>
          <w:marBottom w:val="0"/>
          <w:divBdr>
            <w:top w:val="none" w:sz="0" w:space="0" w:color="auto"/>
            <w:left w:val="none" w:sz="0" w:space="0" w:color="auto"/>
            <w:bottom w:val="none" w:sz="0" w:space="0" w:color="auto"/>
            <w:right w:val="none" w:sz="0" w:space="0" w:color="auto"/>
          </w:divBdr>
          <w:divsChild>
            <w:div w:id="1854756676">
              <w:marLeft w:val="0"/>
              <w:marRight w:val="0"/>
              <w:marTop w:val="0"/>
              <w:marBottom w:val="0"/>
              <w:divBdr>
                <w:top w:val="none" w:sz="0" w:space="0" w:color="auto"/>
                <w:left w:val="none" w:sz="0" w:space="0" w:color="auto"/>
                <w:bottom w:val="none" w:sz="0" w:space="0" w:color="auto"/>
                <w:right w:val="none" w:sz="0" w:space="0" w:color="auto"/>
              </w:divBdr>
              <w:divsChild>
                <w:div w:id="143616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874761">
          <w:marLeft w:val="0"/>
          <w:marRight w:val="0"/>
          <w:marTop w:val="100"/>
          <w:marBottom w:val="100"/>
          <w:divBdr>
            <w:top w:val="none" w:sz="0" w:space="0" w:color="auto"/>
            <w:left w:val="none" w:sz="0" w:space="0" w:color="auto"/>
            <w:bottom w:val="none" w:sz="0" w:space="0" w:color="auto"/>
            <w:right w:val="none" w:sz="0" w:space="0" w:color="auto"/>
          </w:divBdr>
        </w:div>
      </w:divsChild>
    </w:div>
    <w:div w:id="818304466">
      <w:bodyDiv w:val="1"/>
      <w:marLeft w:val="0"/>
      <w:marRight w:val="0"/>
      <w:marTop w:val="0"/>
      <w:marBottom w:val="0"/>
      <w:divBdr>
        <w:top w:val="none" w:sz="0" w:space="0" w:color="auto"/>
        <w:left w:val="none" w:sz="0" w:space="0" w:color="auto"/>
        <w:bottom w:val="none" w:sz="0" w:space="0" w:color="auto"/>
        <w:right w:val="none" w:sz="0" w:space="0" w:color="auto"/>
      </w:divBdr>
      <w:divsChild>
        <w:div w:id="1551529457">
          <w:marLeft w:val="0"/>
          <w:marRight w:val="0"/>
          <w:marTop w:val="0"/>
          <w:marBottom w:val="0"/>
          <w:divBdr>
            <w:top w:val="none" w:sz="0" w:space="0" w:color="auto"/>
            <w:left w:val="none" w:sz="0" w:space="0" w:color="auto"/>
            <w:bottom w:val="none" w:sz="0" w:space="0" w:color="auto"/>
            <w:right w:val="none" w:sz="0" w:space="0" w:color="auto"/>
          </w:divBdr>
          <w:divsChild>
            <w:div w:id="241987544">
              <w:marLeft w:val="0"/>
              <w:marRight w:val="0"/>
              <w:marTop w:val="0"/>
              <w:marBottom w:val="0"/>
              <w:divBdr>
                <w:top w:val="none" w:sz="0" w:space="0" w:color="auto"/>
                <w:left w:val="none" w:sz="0" w:space="0" w:color="auto"/>
                <w:bottom w:val="none" w:sz="0" w:space="0" w:color="auto"/>
                <w:right w:val="none" w:sz="0" w:space="0" w:color="auto"/>
              </w:divBdr>
              <w:divsChild>
                <w:div w:id="134770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854344">
          <w:marLeft w:val="0"/>
          <w:marRight w:val="0"/>
          <w:marTop w:val="100"/>
          <w:marBottom w:val="100"/>
          <w:divBdr>
            <w:top w:val="none" w:sz="0" w:space="0" w:color="auto"/>
            <w:left w:val="none" w:sz="0" w:space="0" w:color="auto"/>
            <w:bottom w:val="none" w:sz="0" w:space="0" w:color="auto"/>
            <w:right w:val="none" w:sz="0" w:space="0" w:color="auto"/>
          </w:divBdr>
        </w:div>
      </w:divsChild>
    </w:div>
    <w:div w:id="828640262">
      <w:bodyDiv w:val="1"/>
      <w:marLeft w:val="0"/>
      <w:marRight w:val="0"/>
      <w:marTop w:val="0"/>
      <w:marBottom w:val="0"/>
      <w:divBdr>
        <w:top w:val="none" w:sz="0" w:space="0" w:color="auto"/>
        <w:left w:val="none" w:sz="0" w:space="0" w:color="auto"/>
        <w:bottom w:val="none" w:sz="0" w:space="0" w:color="auto"/>
        <w:right w:val="none" w:sz="0" w:space="0" w:color="auto"/>
      </w:divBdr>
      <w:divsChild>
        <w:div w:id="1030840738">
          <w:marLeft w:val="0"/>
          <w:marRight w:val="0"/>
          <w:marTop w:val="0"/>
          <w:marBottom w:val="0"/>
          <w:divBdr>
            <w:top w:val="none" w:sz="0" w:space="0" w:color="auto"/>
            <w:left w:val="none" w:sz="0" w:space="0" w:color="auto"/>
            <w:bottom w:val="none" w:sz="0" w:space="0" w:color="auto"/>
            <w:right w:val="none" w:sz="0" w:space="0" w:color="auto"/>
          </w:divBdr>
          <w:divsChild>
            <w:div w:id="1319188729">
              <w:marLeft w:val="0"/>
              <w:marRight w:val="0"/>
              <w:marTop w:val="0"/>
              <w:marBottom w:val="0"/>
              <w:divBdr>
                <w:top w:val="none" w:sz="0" w:space="0" w:color="auto"/>
                <w:left w:val="none" w:sz="0" w:space="0" w:color="auto"/>
                <w:bottom w:val="none" w:sz="0" w:space="0" w:color="auto"/>
                <w:right w:val="none" w:sz="0" w:space="0" w:color="auto"/>
              </w:divBdr>
              <w:divsChild>
                <w:div w:id="174125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631848">
          <w:marLeft w:val="0"/>
          <w:marRight w:val="0"/>
          <w:marTop w:val="100"/>
          <w:marBottom w:val="100"/>
          <w:divBdr>
            <w:top w:val="none" w:sz="0" w:space="0" w:color="auto"/>
            <w:left w:val="none" w:sz="0" w:space="0" w:color="auto"/>
            <w:bottom w:val="none" w:sz="0" w:space="0" w:color="auto"/>
            <w:right w:val="none" w:sz="0" w:space="0" w:color="auto"/>
          </w:divBdr>
        </w:div>
      </w:divsChild>
    </w:div>
    <w:div w:id="855116870">
      <w:bodyDiv w:val="1"/>
      <w:marLeft w:val="0"/>
      <w:marRight w:val="0"/>
      <w:marTop w:val="0"/>
      <w:marBottom w:val="0"/>
      <w:divBdr>
        <w:top w:val="none" w:sz="0" w:space="0" w:color="auto"/>
        <w:left w:val="none" w:sz="0" w:space="0" w:color="auto"/>
        <w:bottom w:val="none" w:sz="0" w:space="0" w:color="auto"/>
        <w:right w:val="none" w:sz="0" w:space="0" w:color="auto"/>
      </w:divBdr>
      <w:divsChild>
        <w:div w:id="1336612081">
          <w:marLeft w:val="0"/>
          <w:marRight w:val="0"/>
          <w:marTop w:val="0"/>
          <w:marBottom w:val="0"/>
          <w:divBdr>
            <w:top w:val="none" w:sz="0" w:space="0" w:color="auto"/>
            <w:left w:val="none" w:sz="0" w:space="0" w:color="auto"/>
            <w:bottom w:val="none" w:sz="0" w:space="0" w:color="auto"/>
            <w:right w:val="none" w:sz="0" w:space="0" w:color="auto"/>
          </w:divBdr>
          <w:divsChild>
            <w:div w:id="998923950">
              <w:marLeft w:val="0"/>
              <w:marRight w:val="0"/>
              <w:marTop w:val="0"/>
              <w:marBottom w:val="0"/>
              <w:divBdr>
                <w:top w:val="none" w:sz="0" w:space="0" w:color="auto"/>
                <w:left w:val="none" w:sz="0" w:space="0" w:color="auto"/>
                <w:bottom w:val="none" w:sz="0" w:space="0" w:color="auto"/>
                <w:right w:val="none" w:sz="0" w:space="0" w:color="auto"/>
              </w:divBdr>
              <w:divsChild>
                <w:div w:id="11349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154811">
          <w:marLeft w:val="0"/>
          <w:marRight w:val="0"/>
          <w:marTop w:val="100"/>
          <w:marBottom w:val="100"/>
          <w:divBdr>
            <w:top w:val="none" w:sz="0" w:space="0" w:color="auto"/>
            <w:left w:val="none" w:sz="0" w:space="0" w:color="auto"/>
            <w:bottom w:val="none" w:sz="0" w:space="0" w:color="auto"/>
            <w:right w:val="none" w:sz="0" w:space="0" w:color="auto"/>
          </w:divBdr>
        </w:div>
      </w:divsChild>
    </w:div>
    <w:div w:id="871844053">
      <w:bodyDiv w:val="1"/>
      <w:marLeft w:val="0"/>
      <w:marRight w:val="0"/>
      <w:marTop w:val="0"/>
      <w:marBottom w:val="0"/>
      <w:divBdr>
        <w:top w:val="none" w:sz="0" w:space="0" w:color="auto"/>
        <w:left w:val="none" w:sz="0" w:space="0" w:color="auto"/>
        <w:bottom w:val="none" w:sz="0" w:space="0" w:color="auto"/>
        <w:right w:val="none" w:sz="0" w:space="0" w:color="auto"/>
      </w:divBdr>
      <w:divsChild>
        <w:div w:id="671301799">
          <w:marLeft w:val="0"/>
          <w:marRight w:val="0"/>
          <w:marTop w:val="0"/>
          <w:marBottom w:val="0"/>
          <w:divBdr>
            <w:top w:val="none" w:sz="0" w:space="0" w:color="auto"/>
            <w:left w:val="none" w:sz="0" w:space="0" w:color="auto"/>
            <w:bottom w:val="none" w:sz="0" w:space="0" w:color="auto"/>
            <w:right w:val="none" w:sz="0" w:space="0" w:color="auto"/>
          </w:divBdr>
          <w:divsChild>
            <w:div w:id="557863055">
              <w:marLeft w:val="0"/>
              <w:marRight w:val="0"/>
              <w:marTop w:val="0"/>
              <w:marBottom w:val="0"/>
              <w:divBdr>
                <w:top w:val="none" w:sz="0" w:space="0" w:color="auto"/>
                <w:left w:val="none" w:sz="0" w:space="0" w:color="auto"/>
                <w:bottom w:val="none" w:sz="0" w:space="0" w:color="auto"/>
                <w:right w:val="none" w:sz="0" w:space="0" w:color="auto"/>
              </w:divBdr>
              <w:divsChild>
                <w:div w:id="1104150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033890">
          <w:marLeft w:val="0"/>
          <w:marRight w:val="0"/>
          <w:marTop w:val="100"/>
          <w:marBottom w:val="100"/>
          <w:divBdr>
            <w:top w:val="none" w:sz="0" w:space="0" w:color="auto"/>
            <w:left w:val="none" w:sz="0" w:space="0" w:color="auto"/>
            <w:bottom w:val="none" w:sz="0" w:space="0" w:color="auto"/>
            <w:right w:val="none" w:sz="0" w:space="0" w:color="auto"/>
          </w:divBdr>
        </w:div>
      </w:divsChild>
    </w:div>
    <w:div w:id="881552601">
      <w:bodyDiv w:val="1"/>
      <w:marLeft w:val="0"/>
      <w:marRight w:val="0"/>
      <w:marTop w:val="0"/>
      <w:marBottom w:val="0"/>
      <w:divBdr>
        <w:top w:val="none" w:sz="0" w:space="0" w:color="auto"/>
        <w:left w:val="none" w:sz="0" w:space="0" w:color="auto"/>
        <w:bottom w:val="none" w:sz="0" w:space="0" w:color="auto"/>
        <w:right w:val="none" w:sz="0" w:space="0" w:color="auto"/>
      </w:divBdr>
      <w:divsChild>
        <w:div w:id="1332754527">
          <w:marLeft w:val="0"/>
          <w:marRight w:val="0"/>
          <w:marTop w:val="0"/>
          <w:marBottom w:val="0"/>
          <w:divBdr>
            <w:top w:val="none" w:sz="0" w:space="0" w:color="auto"/>
            <w:left w:val="none" w:sz="0" w:space="0" w:color="auto"/>
            <w:bottom w:val="none" w:sz="0" w:space="0" w:color="auto"/>
            <w:right w:val="none" w:sz="0" w:space="0" w:color="auto"/>
          </w:divBdr>
          <w:divsChild>
            <w:div w:id="1791124569">
              <w:marLeft w:val="0"/>
              <w:marRight w:val="0"/>
              <w:marTop w:val="0"/>
              <w:marBottom w:val="0"/>
              <w:divBdr>
                <w:top w:val="none" w:sz="0" w:space="0" w:color="auto"/>
                <w:left w:val="none" w:sz="0" w:space="0" w:color="auto"/>
                <w:bottom w:val="none" w:sz="0" w:space="0" w:color="auto"/>
                <w:right w:val="none" w:sz="0" w:space="0" w:color="auto"/>
              </w:divBdr>
              <w:divsChild>
                <w:div w:id="55404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571319">
          <w:marLeft w:val="0"/>
          <w:marRight w:val="0"/>
          <w:marTop w:val="100"/>
          <w:marBottom w:val="100"/>
          <w:divBdr>
            <w:top w:val="none" w:sz="0" w:space="0" w:color="auto"/>
            <w:left w:val="none" w:sz="0" w:space="0" w:color="auto"/>
            <w:bottom w:val="none" w:sz="0" w:space="0" w:color="auto"/>
            <w:right w:val="none" w:sz="0" w:space="0" w:color="auto"/>
          </w:divBdr>
        </w:div>
      </w:divsChild>
    </w:div>
    <w:div w:id="898856671">
      <w:bodyDiv w:val="1"/>
      <w:marLeft w:val="0"/>
      <w:marRight w:val="0"/>
      <w:marTop w:val="0"/>
      <w:marBottom w:val="0"/>
      <w:divBdr>
        <w:top w:val="none" w:sz="0" w:space="0" w:color="auto"/>
        <w:left w:val="none" w:sz="0" w:space="0" w:color="auto"/>
        <w:bottom w:val="none" w:sz="0" w:space="0" w:color="auto"/>
        <w:right w:val="none" w:sz="0" w:space="0" w:color="auto"/>
      </w:divBdr>
      <w:divsChild>
        <w:div w:id="579633059">
          <w:marLeft w:val="0"/>
          <w:marRight w:val="0"/>
          <w:marTop w:val="0"/>
          <w:marBottom w:val="0"/>
          <w:divBdr>
            <w:top w:val="none" w:sz="0" w:space="0" w:color="auto"/>
            <w:left w:val="none" w:sz="0" w:space="0" w:color="auto"/>
            <w:bottom w:val="none" w:sz="0" w:space="0" w:color="auto"/>
            <w:right w:val="none" w:sz="0" w:space="0" w:color="auto"/>
          </w:divBdr>
          <w:divsChild>
            <w:div w:id="2082018506">
              <w:marLeft w:val="0"/>
              <w:marRight w:val="0"/>
              <w:marTop w:val="0"/>
              <w:marBottom w:val="0"/>
              <w:divBdr>
                <w:top w:val="none" w:sz="0" w:space="0" w:color="auto"/>
                <w:left w:val="none" w:sz="0" w:space="0" w:color="auto"/>
                <w:bottom w:val="none" w:sz="0" w:space="0" w:color="auto"/>
                <w:right w:val="none" w:sz="0" w:space="0" w:color="auto"/>
              </w:divBdr>
              <w:divsChild>
                <w:div w:id="307365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152283">
          <w:marLeft w:val="0"/>
          <w:marRight w:val="0"/>
          <w:marTop w:val="100"/>
          <w:marBottom w:val="100"/>
          <w:divBdr>
            <w:top w:val="none" w:sz="0" w:space="0" w:color="auto"/>
            <w:left w:val="none" w:sz="0" w:space="0" w:color="auto"/>
            <w:bottom w:val="none" w:sz="0" w:space="0" w:color="auto"/>
            <w:right w:val="none" w:sz="0" w:space="0" w:color="auto"/>
          </w:divBdr>
        </w:div>
      </w:divsChild>
    </w:div>
    <w:div w:id="905799672">
      <w:bodyDiv w:val="1"/>
      <w:marLeft w:val="0"/>
      <w:marRight w:val="0"/>
      <w:marTop w:val="0"/>
      <w:marBottom w:val="0"/>
      <w:divBdr>
        <w:top w:val="none" w:sz="0" w:space="0" w:color="auto"/>
        <w:left w:val="none" w:sz="0" w:space="0" w:color="auto"/>
        <w:bottom w:val="none" w:sz="0" w:space="0" w:color="auto"/>
        <w:right w:val="none" w:sz="0" w:space="0" w:color="auto"/>
      </w:divBdr>
      <w:divsChild>
        <w:div w:id="519585008">
          <w:marLeft w:val="0"/>
          <w:marRight w:val="0"/>
          <w:marTop w:val="0"/>
          <w:marBottom w:val="0"/>
          <w:divBdr>
            <w:top w:val="none" w:sz="0" w:space="0" w:color="auto"/>
            <w:left w:val="none" w:sz="0" w:space="0" w:color="auto"/>
            <w:bottom w:val="none" w:sz="0" w:space="0" w:color="auto"/>
            <w:right w:val="none" w:sz="0" w:space="0" w:color="auto"/>
          </w:divBdr>
          <w:divsChild>
            <w:div w:id="556747271">
              <w:marLeft w:val="0"/>
              <w:marRight w:val="0"/>
              <w:marTop w:val="0"/>
              <w:marBottom w:val="0"/>
              <w:divBdr>
                <w:top w:val="none" w:sz="0" w:space="0" w:color="auto"/>
                <w:left w:val="none" w:sz="0" w:space="0" w:color="auto"/>
                <w:bottom w:val="none" w:sz="0" w:space="0" w:color="auto"/>
                <w:right w:val="none" w:sz="0" w:space="0" w:color="auto"/>
              </w:divBdr>
              <w:divsChild>
                <w:div w:id="61036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534312">
          <w:marLeft w:val="0"/>
          <w:marRight w:val="0"/>
          <w:marTop w:val="100"/>
          <w:marBottom w:val="100"/>
          <w:divBdr>
            <w:top w:val="none" w:sz="0" w:space="0" w:color="auto"/>
            <w:left w:val="none" w:sz="0" w:space="0" w:color="auto"/>
            <w:bottom w:val="none" w:sz="0" w:space="0" w:color="auto"/>
            <w:right w:val="none" w:sz="0" w:space="0" w:color="auto"/>
          </w:divBdr>
        </w:div>
      </w:divsChild>
    </w:div>
    <w:div w:id="927692537">
      <w:bodyDiv w:val="1"/>
      <w:marLeft w:val="0"/>
      <w:marRight w:val="0"/>
      <w:marTop w:val="0"/>
      <w:marBottom w:val="0"/>
      <w:divBdr>
        <w:top w:val="none" w:sz="0" w:space="0" w:color="auto"/>
        <w:left w:val="none" w:sz="0" w:space="0" w:color="auto"/>
        <w:bottom w:val="none" w:sz="0" w:space="0" w:color="auto"/>
        <w:right w:val="none" w:sz="0" w:space="0" w:color="auto"/>
      </w:divBdr>
      <w:divsChild>
        <w:div w:id="2071297262">
          <w:marLeft w:val="0"/>
          <w:marRight w:val="0"/>
          <w:marTop w:val="0"/>
          <w:marBottom w:val="0"/>
          <w:divBdr>
            <w:top w:val="none" w:sz="0" w:space="0" w:color="auto"/>
            <w:left w:val="none" w:sz="0" w:space="0" w:color="auto"/>
            <w:bottom w:val="none" w:sz="0" w:space="0" w:color="auto"/>
            <w:right w:val="none" w:sz="0" w:space="0" w:color="auto"/>
          </w:divBdr>
          <w:divsChild>
            <w:div w:id="1047724152">
              <w:marLeft w:val="0"/>
              <w:marRight w:val="0"/>
              <w:marTop w:val="0"/>
              <w:marBottom w:val="0"/>
              <w:divBdr>
                <w:top w:val="none" w:sz="0" w:space="0" w:color="auto"/>
                <w:left w:val="none" w:sz="0" w:space="0" w:color="auto"/>
                <w:bottom w:val="none" w:sz="0" w:space="0" w:color="auto"/>
                <w:right w:val="none" w:sz="0" w:space="0" w:color="auto"/>
              </w:divBdr>
              <w:divsChild>
                <w:div w:id="112041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916509">
          <w:marLeft w:val="0"/>
          <w:marRight w:val="0"/>
          <w:marTop w:val="100"/>
          <w:marBottom w:val="100"/>
          <w:divBdr>
            <w:top w:val="none" w:sz="0" w:space="0" w:color="auto"/>
            <w:left w:val="none" w:sz="0" w:space="0" w:color="auto"/>
            <w:bottom w:val="none" w:sz="0" w:space="0" w:color="auto"/>
            <w:right w:val="none" w:sz="0" w:space="0" w:color="auto"/>
          </w:divBdr>
        </w:div>
      </w:divsChild>
    </w:div>
    <w:div w:id="1054621268">
      <w:bodyDiv w:val="1"/>
      <w:marLeft w:val="0"/>
      <w:marRight w:val="0"/>
      <w:marTop w:val="0"/>
      <w:marBottom w:val="0"/>
      <w:divBdr>
        <w:top w:val="none" w:sz="0" w:space="0" w:color="auto"/>
        <w:left w:val="none" w:sz="0" w:space="0" w:color="auto"/>
        <w:bottom w:val="none" w:sz="0" w:space="0" w:color="auto"/>
        <w:right w:val="none" w:sz="0" w:space="0" w:color="auto"/>
      </w:divBdr>
      <w:divsChild>
        <w:div w:id="1619214321">
          <w:marLeft w:val="0"/>
          <w:marRight w:val="0"/>
          <w:marTop w:val="0"/>
          <w:marBottom w:val="0"/>
          <w:divBdr>
            <w:top w:val="none" w:sz="0" w:space="0" w:color="auto"/>
            <w:left w:val="none" w:sz="0" w:space="0" w:color="auto"/>
            <w:bottom w:val="none" w:sz="0" w:space="0" w:color="auto"/>
            <w:right w:val="none" w:sz="0" w:space="0" w:color="auto"/>
          </w:divBdr>
          <w:divsChild>
            <w:div w:id="475413617">
              <w:marLeft w:val="0"/>
              <w:marRight w:val="0"/>
              <w:marTop w:val="0"/>
              <w:marBottom w:val="0"/>
              <w:divBdr>
                <w:top w:val="none" w:sz="0" w:space="0" w:color="auto"/>
                <w:left w:val="none" w:sz="0" w:space="0" w:color="auto"/>
                <w:bottom w:val="none" w:sz="0" w:space="0" w:color="auto"/>
                <w:right w:val="none" w:sz="0" w:space="0" w:color="auto"/>
              </w:divBdr>
              <w:divsChild>
                <w:div w:id="31858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874336">
          <w:marLeft w:val="0"/>
          <w:marRight w:val="0"/>
          <w:marTop w:val="100"/>
          <w:marBottom w:val="100"/>
          <w:divBdr>
            <w:top w:val="none" w:sz="0" w:space="0" w:color="auto"/>
            <w:left w:val="none" w:sz="0" w:space="0" w:color="auto"/>
            <w:bottom w:val="none" w:sz="0" w:space="0" w:color="auto"/>
            <w:right w:val="none" w:sz="0" w:space="0" w:color="auto"/>
          </w:divBdr>
        </w:div>
      </w:divsChild>
    </w:div>
    <w:div w:id="1062291480">
      <w:bodyDiv w:val="1"/>
      <w:marLeft w:val="0"/>
      <w:marRight w:val="0"/>
      <w:marTop w:val="0"/>
      <w:marBottom w:val="0"/>
      <w:divBdr>
        <w:top w:val="none" w:sz="0" w:space="0" w:color="auto"/>
        <w:left w:val="none" w:sz="0" w:space="0" w:color="auto"/>
        <w:bottom w:val="none" w:sz="0" w:space="0" w:color="auto"/>
        <w:right w:val="none" w:sz="0" w:space="0" w:color="auto"/>
      </w:divBdr>
      <w:divsChild>
        <w:div w:id="373233906">
          <w:marLeft w:val="0"/>
          <w:marRight w:val="0"/>
          <w:marTop w:val="0"/>
          <w:marBottom w:val="0"/>
          <w:divBdr>
            <w:top w:val="none" w:sz="0" w:space="0" w:color="auto"/>
            <w:left w:val="none" w:sz="0" w:space="0" w:color="auto"/>
            <w:bottom w:val="none" w:sz="0" w:space="0" w:color="auto"/>
            <w:right w:val="none" w:sz="0" w:space="0" w:color="auto"/>
          </w:divBdr>
          <w:divsChild>
            <w:div w:id="1409421927">
              <w:marLeft w:val="0"/>
              <w:marRight w:val="0"/>
              <w:marTop w:val="0"/>
              <w:marBottom w:val="0"/>
              <w:divBdr>
                <w:top w:val="none" w:sz="0" w:space="0" w:color="auto"/>
                <w:left w:val="none" w:sz="0" w:space="0" w:color="auto"/>
                <w:bottom w:val="none" w:sz="0" w:space="0" w:color="auto"/>
                <w:right w:val="none" w:sz="0" w:space="0" w:color="auto"/>
              </w:divBdr>
              <w:divsChild>
                <w:div w:id="29645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90613">
          <w:marLeft w:val="0"/>
          <w:marRight w:val="0"/>
          <w:marTop w:val="100"/>
          <w:marBottom w:val="100"/>
          <w:divBdr>
            <w:top w:val="none" w:sz="0" w:space="0" w:color="auto"/>
            <w:left w:val="none" w:sz="0" w:space="0" w:color="auto"/>
            <w:bottom w:val="none" w:sz="0" w:space="0" w:color="auto"/>
            <w:right w:val="none" w:sz="0" w:space="0" w:color="auto"/>
          </w:divBdr>
        </w:div>
      </w:divsChild>
    </w:div>
    <w:div w:id="1141532909">
      <w:bodyDiv w:val="1"/>
      <w:marLeft w:val="0"/>
      <w:marRight w:val="0"/>
      <w:marTop w:val="0"/>
      <w:marBottom w:val="0"/>
      <w:divBdr>
        <w:top w:val="none" w:sz="0" w:space="0" w:color="auto"/>
        <w:left w:val="none" w:sz="0" w:space="0" w:color="auto"/>
        <w:bottom w:val="none" w:sz="0" w:space="0" w:color="auto"/>
        <w:right w:val="none" w:sz="0" w:space="0" w:color="auto"/>
      </w:divBdr>
      <w:divsChild>
        <w:div w:id="1151602797">
          <w:marLeft w:val="0"/>
          <w:marRight w:val="0"/>
          <w:marTop w:val="0"/>
          <w:marBottom w:val="0"/>
          <w:divBdr>
            <w:top w:val="none" w:sz="0" w:space="0" w:color="auto"/>
            <w:left w:val="none" w:sz="0" w:space="0" w:color="auto"/>
            <w:bottom w:val="none" w:sz="0" w:space="0" w:color="auto"/>
            <w:right w:val="none" w:sz="0" w:space="0" w:color="auto"/>
          </w:divBdr>
          <w:divsChild>
            <w:div w:id="1571035039">
              <w:marLeft w:val="0"/>
              <w:marRight w:val="0"/>
              <w:marTop w:val="0"/>
              <w:marBottom w:val="0"/>
              <w:divBdr>
                <w:top w:val="none" w:sz="0" w:space="0" w:color="auto"/>
                <w:left w:val="none" w:sz="0" w:space="0" w:color="auto"/>
                <w:bottom w:val="none" w:sz="0" w:space="0" w:color="auto"/>
                <w:right w:val="none" w:sz="0" w:space="0" w:color="auto"/>
              </w:divBdr>
              <w:divsChild>
                <w:div w:id="152485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308442">
          <w:marLeft w:val="0"/>
          <w:marRight w:val="0"/>
          <w:marTop w:val="100"/>
          <w:marBottom w:val="100"/>
          <w:divBdr>
            <w:top w:val="none" w:sz="0" w:space="0" w:color="auto"/>
            <w:left w:val="none" w:sz="0" w:space="0" w:color="auto"/>
            <w:bottom w:val="none" w:sz="0" w:space="0" w:color="auto"/>
            <w:right w:val="none" w:sz="0" w:space="0" w:color="auto"/>
          </w:divBdr>
        </w:div>
      </w:divsChild>
    </w:div>
    <w:div w:id="1187906650">
      <w:bodyDiv w:val="1"/>
      <w:marLeft w:val="0"/>
      <w:marRight w:val="0"/>
      <w:marTop w:val="0"/>
      <w:marBottom w:val="0"/>
      <w:divBdr>
        <w:top w:val="none" w:sz="0" w:space="0" w:color="auto"/>
        <w:left w:val="none" w:sz="0" w:space="0" w:color="auto"/>
        <w:bottom w:val="none" w:sz="0" w:space="0" w:color="auto"/>
        <w:right w:val="none" w:sz="0" w:space="0" w:color="auto"/>
      </w:divBdr>
      <w:divsChild>
        <w:div w:id="1504392569">
          <w:marLeft w:val="0"/>
          <w:marRight w:val="0"/>
          <w:marTop w:val="0"/>
          <w:marBottom w:val="0"/>
          <w:divBdr>
            <w:top w:val="none" w:sz="0" w:space="0" w:color="auto"/>
            <w:left w:val="none" w:sz="0" w:space="0" w:color="auto"/>
            <w:bottom w:val="none" w:sz="0" w:space="0" w:color="auto"/>
            <w:right w:val="none" w:sz="0" w:space="0" w:color="auto"/>
          </w:divBdr>
          <w:divsChild>
            <w:div w:id="621813584">
              <w:marLeft w:val="0"/>
              <w:marRight w:val="0"/>
              <w:marTop w:val="0"/>
              <w:marBottom w:val="0"/>
              <w:divBdr>
                <w:top w:val="none" w:sz="0" w:space="0" w:color="auto"/>
                <w:left w:val="none" w:sz="0" w:space="0" w:color="auto"/>
                <w:bottom w:val="none" w:sz="0" w:space="0" w:color="auto"/>
                <w:right w:val="none" w:sz="0" w:space="0" w:color="auto"/>
              </w:divBdr>
              <w:divsChild>
                <w:div w:id="221527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908209">
          <w:marLeft w:val="0"/>
          <w:marRight w:val="0"/>
          <w:marTop w:val="100"/>
          <w:marBottom w:val="100"/>
          <w:divBdr>
            <w:top w:val="none" w:sz="0" w:space="0" w:color="auto"/>
            <w:left w:val="none" w:sz="0" w:space="0" w:color="auto"/>
            <w:bottom w:val="none" w:sz="0" w:space="0" w:color="auto"/>
            <w:right w:val="none" w:sz="0" w:space="0" w:color="auto"/>
          </w:divBdr>
        </w:div>
      </w:divsChild>
    </w:div>
    <w:div w:id="1193148626">
      <w:bodyDiv w:val="1"/>
      <w:marLeft w:val="0"/>
      <w:marRight w:val="0"/>
      <w:marTop w:val="0"/>
      <w:marBottom w:val="0"/>
      <w:divBdr>
        <w:top w:val="none" w:sz="0" w:space="0" w:color="auto"/>
        <w:left w:val="none" w:sz="0" w:space="0" w:color="auto"/>
        <w:bottom w:val="none" w:sz="0" w:space="0" w:color="auto"/>
        <w:right w:val="none" w:sz="0" w:space="0" w:color="auto"/>
      </w:divBdr>
      <w:divsChild>
        <w:div w:id="1865942589">
          <w:marLeft w:val="0"/>
          <w:marRight w:val="0"/>
          <w:marTop w:val="0"/>
          <w:marBottom w:val="0"/>
          <w:divBdr>
            <w:top w:val="none" w:sz="0" w:space="0" w:color="auto"/>
            <w:left w:val="none" w:sz="0" w:space="0" w:color="auto"/>
            <w:bottom w:val="none" w:sz="0" w:space="0" w:color="auto"/>
            <w:right w:val="none" w:sz="0" w:space="0" w:color="auto"/>
          </w:divBdr>
          <w:divsChild>
            <w:div w:id="136268344">
              <w:marLeft w:val="0"/>
              <w:marRight w:val="0"/>
              <w:marTop w:val="0"/>
              <w:marBottom w:val="0"/>
              <w:divBdr>
                <w:top w:val="none" w:sz="0" w:space="0" w:color="auto"/>
                <w:left w:val="none" w:sz="0" w:space="0" w:color="auto"/>
                <w:bottom w:val="none" w:sz="0" w:space="0" w:color="auto"/>
                <w:right w:val="none" w:sz="0" w:space="0" w:color="auto"/>
              </w:divBdr>
              <w:divsChild>
                <w:div w:id="117573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905330">
          <w:marLeft w:val="0"/>
          <w:marRight w:val="0"/>
          <w:marTop w:val="100"/>
          <w:marBottom w:val="100"/>
          <w:divBdr>
            <w:top w:val="none" w:sz="0" w:space="0" w:color="auto"/>
            <w:left w:val="none" w:sz="0" w:space="0" w:color="auto"/>
            <w:bottom w:val="none" w:sz="0" w:space="0" w:color="auto"/>
            <w:right w:val="none" w:sz="0" w:space="0" w:color="auto"/>
          </w:divBdr>
        </w:div>
      </w:divsChild>
    </w:div>
    <w:div w:id="1209335820">
      <w:bodyDiv w:val="1"/>
      <w:marLeft w:val="0"/>
      <w:marRight w:val="0"/>
      <w:marTop w:val="0"/>
      <w:marBottom w:val="0"/>
      <w:divBdr>
        <w:top w:val="none" w:sz="0" w:space="0" w:color="auto"/>
        <w:left w:val="none" w:sz="0" w:space="0" w:color="auto"/>
        <w:bottom w:val="none" w:sz="0" w:space="0" w:color="auto"/>
        <w:right w:val="none" w:sz="0" w:space="0" w:color="auto"/>
      </w:divBdr>
      <w:divsChild>
        <w:div w:id="488405080">
          <w:marLeft w:val="0"/>
          <w:marRight w:val="0"/>
          <w:marTop w:val="0"/>
          <w:marBottom w:val="0"/>
          <w:divBdr>
            <w:top w:val="none" w:sz="0" w:space="0" w:color="auto"/>
            <w:left w:val="none" w:sz="0" w:space="0" w:color="auto"/>
            <w:bottom w:val="none" w:sz="0" w:space="0" w:color="auto"/>
            <w:right w:val="none" w:sz="0" w:space="0" w:color="auto"/>
          </w:divBdr>
          <w:divsChild>
            <w:div w:id="1864978165">
              <w:marLeft w:val="0"/>
              <w:marRight w:val="0"/>
              <w:marTop w:val="0"/>
              <w:marBottom w:val="0"/>
              <w:divBdr>
                <w:top w:val="none" w:sz="0" w:space="0" w:color="auto"/>
                <w:left w:val="none" w:sz="0" w:space="0" w:color="auto"/>
                <w:bottom w:val="none" w:sz="0" w:space="0" w:color="auto"/>
                <w:right w:val="none" w:sz="0" w:space="0" w:color="auto"/>
              </w:divBdr>
              <w:divsChild>
                <w:div w:id="56160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091420">
          <w:marLeft w:val="0"/>
          <w:marRight w:val="0"/>
          <w:marTop w:val="100"/>
          <w:marBottom w:val="100"/>
          <w:divBdr>
            <w:top w:val="none" w:sz="0" w:space="0" w:color="auto"/>
            <w:left w:val="none" w:sz="0" w:space="0" w:color="auto"/>
            <w:bottom w:val="none" w:sz="0" w:space="0" w:color="auto"/>
            <w:right w:val="none" w:sz="0" w:space="0" w:color="auto"/>
          </w:divBdr>
        </w:div>
      </w:divsChild>
    </w:div>
    <w:div w:id="1227644228">
      <w:bodyDiv w:val="1"/>
      <w:marLeft w:val="0"/>
      <w:marRight w:val="0"/>
      <w:marTop w:val="0"/>
      <w:marBottom w:val="0"/>
      <w:divBdr>
        <w:top w:val="none" w:sz="0" w:space="0" w:color="auto"/>
        <w:left w:val="none" w:sz="0" w:space="0" w:color="auto"/>
        <w:bottom w:val="none" w:sz="0" w:space="0" w:color="auto"/>
        <w:right w:val="none" w:sz="0" w:space="0" w:color="auto"/>
      </w:divBdr>
      <w:divsChild>
        <w:div w:id="644703126">
          <w:marLeft w:val="0"/>
          <w:marRight w:val="0"/>
          <w:marTop w:val="0"/>
          <w:marBottom w:val="0"/>
          <w:divBdr>
            <w:top w:val="none" w:sz="0" w:space="0" w:color="auto"/>
            <w:left w:val="none" w:sz="0" w:space="0" w:color="auto"/>
            <w:bottom w:val="none" w:sz="0" w:space="0" w:color="auto"/>
            <w:right w:val="none" w:sz="0" w:space="0" w:color="auto"/>
          </w:divBdr>
          <w:divsChild>
            <w:div w:id="1868906278">
              <w:marLeft w:val="0"/>
              <w:marRight w:val="0"/>
              <w:marTop w:val="0"/>
              <w:marBottom w:val="0"/>
              <w:divBdr>
                <w:top w:val="none" w:sz="0" w:space="0" w:color="auto"/>
                <w:left w:val="none" w:sz="0" w:space="0" w:color="auto"/>
                <w:bottom w:val="none" w:sz="0" w:space="0" w:color="auto"/>
                <w:right w:val="none" w:sz="0" w:space="0" w:color="auto"/>
              </w:divBdr>
              <w:divsChild>
                <w:div w:id="1664813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429356">
          <w:marLeft w:val="0"/>
          <w:marRight w:val="0"/>
          <w:marTop w:val="100"/>
          <w:marBottom w:val="100"/>
          <w:divBdr>
            <w:top w:val="none" w:sz="0" w:space="0" w:color="auto"/>
            <w:left w:val="none" w:sz="0" w:space="0" w:color="auto"/>
            <w:bottom w:val="none" w:sz="0" w:space="0" w:color="auto"/>
            <w:right w:val="none" w:sz="0" w:space="0" w:color="auto"/>
          </w:divBdr>
        </w:div>
      </w:divsChild>
    </w:div>
    <w:div w:id="1228108621">
      <w:bodyDiv w:val="1"/>
      <w:marLeft w:val="0"/>
      <w:marRight w:val="0"/>
      <w:marTop w:val="0"/>
      <w:marBottom w:val="0"/>
      <w:divBdr>
        <w:top w:val="none" w:sz="0" w:space="0" w:color="auto"/>
        <w:left w:val="none" w:sz="0" w:space="0" w:color="auto"/>
        <w:bottom w:val="none" w:sz="0" w:space="0" w:color="auto"/>
        <w:right w:val="none" w:sz="0" w:space="0" w:color="auto"/>
      </w:divBdr>
      <w:divsChild>
        <w:div w:id="388115092">
          <w:marLeft w:val="0"/>
          <w:marRight w:val="0"/>
          <w:marTop w:val="0"/>
          <w:marBottom w:val="0"/>
          <w:divBdr>
            <w:top w:val="none" w:sz="0" w:space="0" w:color="auto"/>
            <w:left w:val="none" w:sz="0" w:space="0" w:color="auto"/>
            <w:bottom w:val="none" w:sz="0" w:space="0" w:color="auto"/>
            <w:right w:val="none" w:sz="0" w:space="0" w:color="auto"/>
          </w:divBdr>
          <w:divsChild>
            <w:div w:id="2108428486">
              <w:marLeft w:val="0"/>
              <w:marRight w:val="0"/>
              <w:marTop w:val="0"/>
              <w:marBottom w:val="0"/>
              <w:divBdr>
                <w:top w:val="none" w:sz="0" w:space="0" w:color="auto"/>
                <w:left w:val="none" w:sz="0" w:space="0" w:color="auto"/>
                <w:bottom w:val="none" w:sz="0" w:space="0" w:color="auto"/>
                <w:right w:val="none" w:sz="0" w:space="0" w:color="auto"/>
              </w:divBdr>
              <w:divsChild>
                <w:div w:id="183143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91603">
          <w:marLeft w:val="0"/>
          <w:marRight w:val="0"/>
          <w:marTop w:val="100"/>
          <w:marBottom w:val="100"/>
          <w:divBdr>
            <w:top w:val="none" w:sz="0" w:space="0" w:color="auto"/>
            <w:left w:val="none" w:sz="0" w:space="0" w:color="auto"/>
            <w:bottom w:val="none" w:sz="0" w:space="0" w:color="auto"/>
            <w:right w:val="none" w:sz="0" w:space="0" w:color="auto"/>
          </w:divBdr>
        </w:div>
      </w:divsChild>
    </w:div>
    <w:div w:id="1252470189">
      <w:bodyDiv w:val="1"/>
      <w:marLeft w:val="0"/>
      <w:marRight w:val="0"/>
      <w:marTop w:val="0"/>
      <w:marBottom w:val="0"/>
      <w:divBdr>
        <w:top w:val="none" w:sz="0" w:space="0" w:color="auto"/>
        <w:left w:val="none" w:sz="0" w:space="0" w:color="auto"/>
        <w:bottom w:val="none" w:sz="0" w:space="0" w:color="auto"/>
        <w:right w:val="none" w:sz="0" w:space="0" w:color="auto"/>
      </w:divBdr>
      <w:divsChild>
        <w:div w:id="1694184494">
          <w:marLeft w:val="0"/>
          <w:marRight w:val="0"/>
          <w:marTop w:val="0"/>
          <w:marBottom w:val="0"/>
          <w:divBdr>
            <w:top w:val="none" w:sz="0" w:space="0" w:color="auto"/>
            <w:left w:val="none" w:sz="0" w:space="0" w:color="auto"/>
            <w:bottom w:val="none" w:sz="0" w:space="0" w:color="auto"/>
            <w:right w:val="none" w:sz="0" w:space="0" w:color="auto"/>
          </w:divBdr>
          <w:divsChild>
            <w:div w:id="1851292099">
              <w:marLeft w:val="0"/>
              <w:marRight w:val="0"/>
              <w:marTop w:val="0"/>
              <w:marBottom w:val="0"/>
              <w:divBdr>
                <w:top w:val="none" w:sz="0" w:space="0" w:color="auto"/>
                <w:left w:val="none" w:sz="0" w:space="0" w:color="auto"/>
                <w:bottom w:val="none" w:sz="0" w:space="0" w:color="auto"/>
                <w:right w:val="none" w:sz="0" w:space="0" w:color="auto"/>
              </w:divBdr>
              <w:divsChild>
                <w:div w:id="168409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826264">
          <w:marLeft w:val="0"/>
          <w:marRight w:val="0"/>
          <w:marTop w:val="100"/>
          <w:marBottom w:val="100"/>
          <w:divBdr>
            <w:top w:val="none" w:sz="0" w:space="0" w:color="auto"/>
            <w:left w:val="none" w:sz="0" w:space="0" w:color="auto"/>
            <w:bottom w:val="none" w:sz="0" w:space="0" w:color="auto"/>
            <w:right w:val="none" w:sz="0" w:space="0" w:color="auto"/>
          </w:divBdr>
        </w:div>
      </w:divsChild>
    </w:div>
    <w:div w:id="1316565685">
      <w:bodyDiv w:val="1"/>
      <w:marLeft w:val="0"/>
      <w:marRight w:val="0"/>
      <w:marTop w:val="0"/>
      <w:marBottom w:val="0"/>
      <w:divBdr>
        <w:top w:val="none" w:sz="0" w:space="0" w:color="auto"/>
        <w:left w:val="none" w:sz="0" w:space="0" w:color="auto"/>
        <w:bottom w:val="none" w:sz="0" w:space="0" w:color="auto"/>
        <w:right w:val="none" w:sz="0" w:space="0" w:color="auto"/>
      </w:divBdr>
      <w:divsChild>
        <w:div w:id="905411324">
          <w:marLeft w:val="0"/>
          <w:marRight w:val="0"/>
          <w:marTop w:val="0"/>
          <w:marBottom w:val="0"/>
          <w:divBdr>
            <w:top w:val="none" w:sz="0" w:space="0" w:color="auto"/>
            <w:left w:val="none" w:sz="0" w:space="0" w:color="auto"/>
            <w:bottom w:val="none" w:sz="0" w:space="0" w:color="auto"/>
            <w:right w:val="none" w:sz="0" w:space="0" w:color="auto"/>
          </w:divBdr>
          <w:divsChild>
            <w:div w:id="1471365479">
              <w:marLeft w:val="0"/>
              <w:marRight w:val="0"/>
              <w:marTop w:val="0"/>
              <w:marBottom w:val="0"/>
              <w:divBdr>
                <w:top w:val="none" w:sz="0" w:space="0" w:color="auto"/>
                <w:left w:val="none" w:sz="0" w:space="0" w:color="auto"/>
                <w:bottom w:val="none" w:sz="0" w:space="0" w:color="auto"/>
                <w:right w:val="none" w:sz="0" w:space="0" w:color="auto"/>
              </w:divBdr>
              <w:divsChild>
                <w:div w:id="55805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05095">
          <w:marLeft w:val="0"/>
          <w:marRight w:val="0"/>
          <w:marTop w:val="100"/>
          <w:marBottom w:val="100"/>
          <w:divBdr>
            <w:top w:val="none" w:sz="0" w:space="0" w:color="auto"/>
            <w:left w:val="none" w:sz="0" w:space="0" w:color="auto"/>
            <w:bottom w:val="none" w:sz="0" w:space="0" w:color="auto"/>
            <w:right w:val="none" w:sz="0" w:space="0" w:color="auto"/>
          </w:divBdr>
        </w:div>
      </w:divsChild>
    </w:div>
    <w:div w:id="1327248360">
      <w:bodyDiv w:val="1"/>
      <w:marLeft w:val="0"/>
      <w:marRight w:val="0"/>
      <w:marTop w:val="0"/>
      <w:marBottom w:val="0"/>
      <w:divBdr>
        <w:top w:val="none" w:sz="0" w:space="0" w:color="auto"/>
        <w:left w:val="none" w:sz="0" w:space="0" w:color="auto"/>
        <w:bottom w:val="none" w:sz="0" w:space="0" w:color="auto"/>
        <w:right w:val="none" w:sz="0" w:space="0" w:color="auto"/>
      </w:divBdr>
      <w:divsChild>
        <w:div w:id="311909783">
          <w:marLeft w:val="0"/>
          <w:marRight w:val="0"/>
          <w:marTop w:val="0"/>
          <w:marBottom w:val="0"/>
          <w:divBdr>
            <w:top w:val="none" w:sz="0" w:space="0" w:color="auto"/>
            <w:left w:val="none" w:sz="0" w:space="0" w:color="auto"/>
            <w:bottom w:val="none" w:sz="0" w:space="0" w:color="auto"/>
            <w:right w:val="none" w:sz="0" w:space="0" w:color="auto"/>
          </w:divBdr>
          <w:divsChild>
            <w:div w:id="1435127707">
              <w:marLeft w:val="0"/>
              <w:marRight w:val="0"/>
              <w:marTop w:val="0"/>
              <w:marBottom w:val="0"/>
              <w:divBdr>
                <w:top w:val="none" w:sz="0" w:space="0" w:color="auto"/>
                <w:left w:val="none" w:sz="0" w:space="0" w:color="auto"/>
                <w:bottom w:val="none" w:sz="0" w:space="0" w:color="auto"/>
                <w:right w:val="none" w:sz="0" w:space="0" w:color="auto"/>
              </w:divBdr>
              <w:divsChild>
                <w:div w:id="187067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317831">
          <w:marLeft w:val="0"/>
          <w:marRight w:val="0"/>
          <w:marTop w:val="100"/>
          <w:marBottom w:val="100"/>
          <w:divBdr>
            <w:top w:val="none" w:sz="0" w:space="0" w:color="auto"/>
            <w:left w:val="none" w:sz="0" w:space="0" w:color="auto"/>
            <w:bottom w:val="none" w:sz="0" w:space="0" w:color="auto"/>
            <w:right w:val="none" w:sz="0" w:space="0" w:color="auto"/>
          </w:divBdr>
        </w:div>
      </w:divsChild>
    </w:div>
    <w:div w:id="1328828793">
      <w:bodyDiv w:val="1"/>
      <w:marLeft w:val="0"/>
      <w:marRight w:val="0"/>
      <w:marTop w:val="0"/>
      <w:marBottom w:val="0"/>
      <w:divBdr>
        <w:top w:val="none" w:sz="0" w:space="0" w:color="auto"/>
        <w:left w:val="none" w:sz="0" w:space="0" w:color="auto"/>
        <w:bottom w:val="none" w:sz="0" w:space="0" w:color="auto"/>
        <w:right w:val="none" w:sz="0" w:space="0" w:color="auto"/>
      </w:divBdr>
      <w:divsChild>
        <w:div w:id="1112164421">
          <w:marLeft w:val="0"/>
          <w:marRight w:val="0"/>
          <w:marTop w:val="0"/>
          <w:marBottom w:val="0"/>
          <w:divBdr>
            <w:top w:val="none" w:sz="0" w:space="0" w:color="auto"/>
            <w:left w:val="none" w:sz="0" w:space="0" w:color="auto"/>
            <w:bottom w:val="none" w:sz="0" w:space="0" w:color="auto"/>
            <w:right w:val="none" w:sz="0" w:space="0" w:color="auto"/>
          </w:divBdr>
          <w:divsChild>
            <w:div w:id="1625506409">
              <w:marLeft w:val="0"/>
              <w:marRight w:val="0"/>
              <w:marTop w:val="0"/>
              <w:marBottom w:val="0"/>
              <w:divBdr>
                <w:top w:val="none" w:sz="0" w:space="0" w:color="auto"/>
                <w:left w:val="none" w:sz="0" w:space="0" w:color="auto"/>
                <w:bottom w:val="none" w:sz="0" w:space="0" w:color="auto"/>
                <w:right w:val="none" w:sz="0" w:space="0" w:color="auto"/>
              </w:divBdr>
              <w:divsChild>
                <w:div w:id="76881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207547">
          <w:marLeft w:val="0"/>
          <w:marRight w:val="0"/>
          <w:marTop w:val="100"/>
          <w:marBottom w:val="100"/>
          <w:divBdr>
            <w:top w:val="none" w:sz="0" w:space="0" w:color="auto"/>
            <w:left w:val="none" w:sz="0" w:space="0" w:color="auto"/>
            <w:bottom w:val="none" w:sz="0" w:space="0" w:color="auto"/>
            <w:right w:val="none" w:sz="0" w:space="0" w:color="auto"/>
          </w:divBdr>
        </w:div>
      </w:divsChild>
    </w:div>
    <w:div w:id="1440374533">
      <w:bodyDiv w:val="1"/>
      <w:marLeft w:val="0"/>
      <w:marRight w:val="0"/>
      <w:marTop w:val="0"/>
      <w:marBottom w:val="0"/>
      <w:divBdr>
        <w:top w:val="none" w:sz="0" w:space="0" w:color="auto"/>
        <w:left w:val="none" w:sz="0" w:space="0" w:color="auto"/>
        <w:bottom w:val="none" w:sz="0" w:space="0" w:color="auto"/>
        <w:right w:val="none" w:sz="0" w:space="0" w:color="auto"/>
      </w:divBdr>
      <w:divsChild>
        <w:div w:id="616257852">
          <w:marLeft w:val="0"/>
          <w:marRight w:val="0"/>
          <w:marTop w:val="0"/>
          <w:marBottom w:val="0"/>
          <w:divBdr>
            <w:top w:val="none" w:sz="0" w:space="0" w:color="auto"/>
            <w:left w:val="none" w:sz="0" w:space="0" w:color="auto"/>
            <w:bottom w:val="none" w:sz="0" w:space="0" w:color="auto"/>
            <w:right w:val="none" w:sz="0" w:space="0" w:color="auto"/>
          </w:divBdr>
          <w:divsChild>
            <w:div w:id="1036465093">
              <w:marLeft w:val="0"/>
              <w:marRight w:val="0"/>
              <w:marTop w:val="0"/>
              <w:marBottom w:val="0"/>
              <w:divBdr>
                <w:top w:val="none" w:sz="0" w:space="0" w:color="auto"/>
                <w:left w:val="none" w:sz="0" w:space="0" w:color="auto"/>
                <w:bottom w:val="none" w:sz="0" w:space="0" w:color="auto"/>
                <w:right w:val="none" w:sz="0" w:space="0" w:color="auto"/>
              </w:divBdr>
              <w:divsChild>
                <w:div w:id="2073312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154005">
          <w:marLeft w:val="0"/>
          <w:marRight w:val="0"/>
          <w:marTop w:val="100"/>
          <w:marBottom w:val="100"/>
          <w:divBdr>
            <w:top w:val="none" w:sz="0" w:space="0" w:color="auto"/>
            <w:left w:val="none" w:sz="0" w:space="0" w:color="auto"/>
            <w:bottom w:val="none" w:sz="0" w:space="0" w:color="auto"/>
            <w:right w:val="none" w:sz="0" w:space="0" w:color="auto"/>
          </w:divBdr>
        </w:div>
      </w:divsChild>
    </w:div>
    <w:div w:id="1501235669">
      <w:bodyDiv w:val="1"/>
      <w:marLeft w:val="0"/>
      <w:marRight w:val="0"/>
      <w:marTop w:val="0"/>
      <w:marBottom w:val="0"/>
      <w:divBdr>
        <w:top w:val="none" w:sz="0" w:space="0" w:color="auto"/>
        <w:left w:val="none" w:sz="0" w:space="0" w:color="auto"/>
        <w:bottom w:val="none" w:sz="0" w:space="0" w:color="auto"/>
        <w:right w:val="none" w:sz="0" w:space="0" w:color="auto"/>
      </w:divBdr>
      <w:divsChild>
        <w:div w:id="289945018">
          <w:marLeft w:val="0"/>
          <w:marRight w:val="0"/>
          <w:marTop w:val="0"/>
          <w:marBottom w:val="0"/>
          <w:divBdr>
            <w:top w:val="none" w:sz="0" w:space="0" w:color="auto"/>
            <w:left w:val="none" w:sz="0" w:space="0" w:color="auto"/>
            <w:bottom w:val="none" w:sz="0" w:space="0" w:color="auto"/>
            <w:right w:val="none" w:sz="0" w:space="0" w:color="auto"/>
          </w:divBdr>
          <w:divsChild>
            <w:div w:id="665741947">
              <w:marLeft w:val="0"/>
              <w:marRight w:val="0"/>
              <w:marTop w:val="0"/>
              <w:marBottom w:val="0"/>
              <w:divBdr>
                <w:top w:val="none" w:sz="0" w:space="0" w:color="auto"/>
                <w:left w:val="none" w:sz="0" w:space="0" w:color="auto"/>
                <w:bottom w:val="none" w:sz="0" w:space="0" w:color="auto"/>
                <w:right w:val="none" w:sz="0" w:space="0" w:color="auto"/>
              </w:divBdr>
              <w:divsChild>
                <w:div w:id="194094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357680">
          <w:marLeft w:val="0"/>
          <w:marRight w:val="0"/>
          <w:marTop w:val="100"/>
          <w:marBottom w:val="100"/>
          <w:divBdr>
            <w:top w:val="none" w:sz="0" w:space="0" w:color="auto"/>
            <w:left w:val="none" w:sz="0" w:space="0" w:color="auto"/>
            <w:bottom w:val="none" w:sz="0" w:space="0" w:color="auto"/>
            <w:right w:val="none" w:sz="0" w:space="0" w:color="auto"/>
          </w:divBdr>
        </w:div>
      </w:divsChild>
    </w:div>
    <w:div w:id="1512451892">
      <w:bodyDiv w:val="1"/>
      <w:marLeft w:val="0"/>
      <w:marRight w:val="0"/>
      <w:marTop w:val="0"/>
      <w:marBottom w:val="0"/>
      <w:divBdr>
        <w:top w:val="none" w:sz="0" w:space="0" w:color="auto"/>
        <w:left w:val="none" w:sz="0" w:space="0" w:color="auto"/>
        <w:bottom w:val="none" w:sz="0" w:space="0" w:color="auto"/>
        <w:right w:val="none" w:sz="0" w:space="0" w:color="auto"/>
      </w:divBdr>
      <w:divsChild>
        <w:div w:id="2001031594">
          <w:marLeft w:val="0"/>
          <w:marRight w:val="0"/>
          <w:marTop w:val="0"/>
          <w:marBottom w:val="0"/>
          <w:divBdr>
            <w:top w:val="none" w:sz="0" w:space="0" w:color="auto"/>
            <w:left w:val="none" w:sz="0" w:space="0" w:color="auto"/>
            <w:bottom w:val="none" w:sz="0" w:space="0" w:color="auto"/>
            <w:right w:val="none" w:sz="0" w:space="0" w:color="auto"/>
          </w:divBdr>
          <w:divsChild>
            <w:div w:id="2002922966">
              <w:marLeft w:val="0"/>
              <w:marRight w:val="0"/>
              <w:marTop w:val="0"/>
              <w:marBottom w:val="0"/>
              <w:divBdr>
                <w:top w:val="none" w:sz="0" w:space="0" w:color="auto"/>
                <w:left w:val="none" w:sz="0" w:space="0" w:color="auto"/>
                <w:bottom w:val="none" w:sz="0" w:space="0" w:color="auto"/>
                <w:right w:val="none" w:sz="0" w:space="0" w:color="auto"/>
              </w:divBdr>
              <w:divsChild>
                <w:div w:id="480386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033069">
          <w:marLeft w:val="0"/>
          <w:marRight w:val="0"/>
          <w:marTop w:val="100"/>
          <w:marBottom w:val="100"/>
          <w:divBdr>
            <w:top w:val="none" w:sz="0" w:space="0" w:color="auto"/>
            <w:left w:val="none" w:sz="0" w:space="0" w:color="auto"/>
            <w:bottom w:val="none" w:sz="0" w:space="0" w:color="auto"/>
            <w:right w:val="none" w:sz="0" w:space="0" w:color="auto"/>
          </w:divBdr>
        </w:div>
      </w:divsChild>
    </w:div>
    <w:div w:id="1534541797">
      <w:bodyDiv w:val="1"/>
      <w:marLeft w:val="0"/>
      <w:marRight w:val="0"/>
      <w:marTop w:val="0"/>
      <w:marBottom w:val="0"/>
      <w:divBdr>
        <w:top w:val="none" w:sz="0" w:space="0" w:color="auto"/>
        <w:left w:val="none" w:sz="0" w:space="0" w:color="auto"/>
        <w:bottom w:val="none" w:sz="0" w:space="0" w:color="auto"/>
        <w:right w:val="none" w:sz="0" w:space="0" w:color="auto"/>
      </w:divBdr>
      <w:divsChild>
        <w:div w:id="816532394">
          <w:marLeft w:val="0"/>
          <w:marRight w:val="0"/>
          <w:marTop w:val="0"/>
          <w:marBottom w:val="0"/>
          <w:divBdr>
            <w:top w:val="none" w:sz="0" w:space="0" w:color="auto"/>
            <w:left w:val="none" w:sz="0" w:space="0" w:color="auto"/>
            <w:bottom w:val="none" w:sz="0" w:space="0" w:color="auto"/>
            <w:right w:val="none" w:sz="0" w:space="0" w:color="auto"/>
          </w:divBdr>
          <w:divsChild>
            <w:div w:id="1699163434">
              <w:marLeft w:val="0"/>
              <w:marRight w:val="0"/>
              <w:marTop w:val="0"/>
              <w:marBottom w:val="0"/>
              <w:divBdr>
                <w:top w:val="none" w:sz="0" w:space="0" w:color="auto"/>
                <w:left w:val="none" w:sz="0" w:space="0" w:color="auto"/>
                <w:bottom w:val="none" w:sz="0" w:space="0" w:color="auto"/>
                <w:right w:val="none" w:sz="0" w:space="0" w:color="auto"/>
              </w:divBdr>
              <w:divsChild>
                <w:div w:id="5852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408151">
          <w:marLeft w:val="0"/>
          <w:marRight w:val="0"/>
          <w:marTop w:val="100"/>
          <w:marBottom w:val="100"/>
          <w:divBdr>
            <w:top w:val="none" w:sz="0" w:space="0" w:color="auto"/>
            <w:left w:val="none" w:sz="0" w:space="0" w:color="auto"/>
            <w:bottom w:val="none" w:sz="0" w:space="0" w:color="auto"/>
            <w:right w:val="none" w:sz="0" w:space="0" w:color="auto"/>
          </w:divBdr>
        </w:div>
      </w:divsChild>
    </w:div>
    <w:div w:id="1591157370">
      <w:bodyDiv w:val="1"/>
      <w:marLeft w:val="0"/>
      <w:marRight w:val="0"/>
      <w:marTop w:val="0"/>
      <w:marBottom w:val="0"/>
      <w:divBdr>
        <w:top w:val="none" w:sz="0" w:space="0" w:color="auto"/>
        <w:left w:val="none" w:sz="0" w:space="0" w:color="auto"/>
        <w:bottom w:val="none" w:sz="0" w:space="0" w:color="auto"/>
        <w:right w:val="none" w:sz="0" w:space="0" w:color="auto"/>
      </w:divBdr>
      <w:divsChild>
        <w:div w:id="536553607">
          <w:marLeft w:val="0"/>
          <w:marRight w:val="0"/>
          <w:marTop w:val="0"/>
          <w:marBottom w:val="0"/>
          <w:divBdr>
            <w:top w:val="none" w:sz="0" w:space="0" w:color="auto"/>
            <w:left w:val="none" w:sz="0" w:space="0" w:color="auto"/>
            <w:bottom w:val="none" w:sz="0" w:space="0" w:color="auto"/>
            <w:right w:val="none" w:sz="0" w:space="0" w:color="auto"/>
          </w:divBdr>
          <w:divsChild>
            <w:div w:id="1498577472">
              <w:marLeft w:val="0"/>
              <w:marRight w:val="0"/>
              <w:marTop w:val="0"/>
              <w:marBottom w:val="0"/>
              <w:divBdr>
                <w:top w:val="none" w:sz="0" w:space="0" w:color="auto"/>
                <w:left w:val="none" w:sz="0" w:space="0" w:color="auto"/>
                <w:bottom w:val="none" w:sz="0" w:space="0" w:color="auto"/>
                <w:right w:val="none" w:sz="0" w:space="0" w:color="auto"/>
              </w:divBdr>
              <w:divsChild>
                <w:div w:id="592053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273512">
          <w:marLeft w:val="0"/>
          <w:marRight w:val="0"/>
          <w:marTop w:val="100"/>
          <w:marBottom w:val="100"/>
          <w:divBdr>
            <w:top w:val="none" w:sz="0" w:space="0" w:color="auto"/>
            <w:left w:val="none" w:sz="0" w:space="0" w:color="auto"/>
            <w:bottom w:val="none" w:sz="0" w:space="0" w:color="auto"/>
            <w:right w:val="none" w:sz="0" w:space="0" w:color="auto"/>
          </w:divBdr>
        </w:div>
      </w:divsChild>
    </w:div>
    <w:div w:id="1670789456">
      <w:bodyDiv w:val="1"/>
      <w:marLeft w:val="0"/>
      <w:marRight w:val="0"/>
      <w:marTop w:val="0"/>
      <w:marBottom w:val="0"/>
      <w:divBdr>
        <w:top w:val="none" w:sz="0" w:space="0" w:color="auto"/>
        <w:left w:val="none" w:sz="0" w:space="0" w:color="auto"/>
        <w:bottom w:val="none" w:sz="0" w:space="0" w:color="auto"/>
        <w:right w:val="none" w:sz="0" w:space="0" w:color="auto"/>
      </w:divBdr>
      <w:divsChild>
        <w:div w:id="116338432">
          <w:marLeft w:val="0"/>
          <w:marRight w:val="0"/>
          <w:marTop w:val="0"/>
          <w:marBottom w:val="0"/>
          <w:divBdr>
            <w:top w:val="none" w:sz="0" w:space="0" w:color="auto"/>
            <w:left w:val="none" w:sz="0" w:space="0" w:color="auto"/>
            <w:bottom w:val="none" w:sz="0" w:space="0" w:color="auto"/>
            <w:right w:val="none" w:sz="0" w:space="0" w:color="auto"/>
          </w:divBdr>
          <w:divsChild>
            <w:div w:id="138038164">
              <w:marLeft w:val="0"/>
              <w:marRight w:val="0"/>
              <w:marTop w:val="0"/>
              <w:marBottom w:val="0"/>
              <w:divBdr>
                <w:top w:val="none" w:sz="0" w:space="0" w:color="auto"/>
                <w:left w:val="none" w:sz="0" w:space="0" w:color="auto"/>
                <w:bottom w:val="none" w:sz="0" w:space="0" w:color="auto"/>
                <w:right w:val="none" w:sz="0" w:space="0" w:color="auto"/>
              </w:divBdr>
              <w:divsChild>
                <w:div w:id="213551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018642">
          <w:marLeft w:val="0"/>
          <w:marRight w:val="0"/>
          <w:marTop w:val="100"/>
          <w:marBottom w:val="100"/>
          <w:divBdr>
            <w:top w:val="none" w:sz="0" w:space="0" w:color="auto"/>
            <w:left w:val="none" w:sz="0" w:space="0" w:color="auto"/>
            <w:bottom w:val="none" w:sz="0" w:space="0" w:color="auto"/>
            <w:right w:val="none" w:sz="0" w:space="0" w:color="auto"/>
          </w:divBdr>
        </w:div>
      </w:divsChild>
    </w:div>
    <w:div w:id="1680427372">
      <w:bodyDiv w:val="1"/>
      <w:marLeft w:val="0"/>
      <w:marRight w:val="0"/>
      <w:marTop w:val="0"/>
      <w:marBottom w:val="0"/>
      <w:divBdr>
        <w:top w:val="none" w:sz="0" w:space="0" w:color="auto"/>
        <w:left w:val="none" w:sz="0" w:space="0" w:color="auto"/>
        <w:bottom w:val="none" w:sz="0" w:space="0" w:color="auto"/>
        <w:right w:val="none" w:sz="0" w:space="0" w:color="auto"/>
      </w:divBdr>
      <w:divsChild>
        <w:div w:id="1157570427">
          <w:marLeft w:val="0"/>
          <w:marRight w:val="0"/>
          <w:marTop w:val="0"/>
          <w:marBottom w:val="0"/>
          <w:divBdr>
            <w:top w:val="none" w:sz="0" w:space="0" w:color="auto"/>
            <w:left w:val="none" w:sz="0" w:space="0" w:color="auto"/>
            <w:bottom w:val="none" w:sz="0" w:space="0" w:color="auto"/>
            <w:right w:val="none" w:sz="0" w:space="0" w:color="auto"/>
          </w:divBdr>
          <w:divsChild>
            <w:div w:id="1882670937">
              <w:marLeft w:val="0"/>
              <w:marRight w:val="0"/>
              <w:marTop w:val="0"/>
              <w:marBottom w:val="0"/>
              <w:divBdr>
                <w:top w:val="none" w:sz="0" w:space="0" w:color="auto"/>
                <w:left w:val="none" w:sz="0" w:space="0" w:color="auto"/>
                <w:bottom w:val="none" w:sz="0" w:space="0" w:color="auto"/>
                <w:right w:val="none" w:sz="0" w:space="0" w:color="auto"/>
              </w:divBdr>
              <w:divsChild>
                <w:div w:id="119145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9997">
          <w:marLeft w:val="0"/>
          <w:marRight w:val="0"/>
          <w:marTop w:val="100"/>
          <w:marBottom w:val="100"/>
          <w:divBdr>
            <w:top w:val="none" w:sz="0" w:space="0" w:color="auto"/>
            <w:left w:val="none" w:sz="0" w:space="0" w:color="auto"/>
            <w:bottom w:val="none" w:sz="0" w:space="0" w:color="auto"/>
            <w:right w:val="none" w:sz="0" w:space="0" w:color="auto"/>
          </w:divBdr>
        </w:div>
      </w:divsChild>
    </w:div>
    <w:div w:id="1696038789">
      <w:bodyDiv w:val="1"/>
      <w:marLeft w:val="0"/>
      <w:marRight w:val="0"/>
      <w:marTop w:val="0"/>
      <w:marBottom w:val="0"/>
      <w:divBdr>
        <w:top w:val="none" w:sz="0" w:space="0" w:color="auto"/>
        <w:left w:val="none" w:sz="0" w:space="0" w:color="auto"/>
        <w:bottom w:val="none" w:sz="0" w:space="0" w:color="auto"/>
        <w:right w:val="none" w:sz="0" w:space="0" w:color="auto"/>
      </w:divBdr>
      <w:divsChild>
        <w:div w:id="1315798783">
          <w:marLeft w:val="0"/>
          <w:marRight w:val="0"/>
          <w:marTop w:val="0"/>
          <w:marBottom w:val="0"/>
          <w:divBdr>
            <w:top w:val="none" w:sz="0" w:space="0" w:color="auto"/>
            <w:left w:val="none" w:sz="0" w:space="0" w:color="auto"/>
            <w:bottom w:val="none" w:sz="0" w:space="0" w:color="auto"/>
            <w:right w:val="none" w:sz="0" w:space="0" w:color="auto"/>
          </w:divBdr>
          <w:divsChild>
            <w:div w:id="897592919">
              <w:marLeft w:val="0"/>
              <w:marRight w:val="0"/>
              <w:marTop w:val="0"/>
              <w:marBottom w:val="0"/>
              <w:divBdr>
                <w:top w:val="none" w:sz="0" w:space="0" w:color="auto"/>
                <w:left w:val="none" w:sz="0" w:space="0" w:color="auto"/>
                <w:bottom w:val="none" w:sz="0" w:space="0" w:color="auto"/>
                <w:right w:val="none" w:sz="0" w:space="0" w:color="auto"/>
              </w:divBdr>
              <w:divsChild>
                <w:div w:id="124545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211027">
          <w:marLeft w:val="0"/>
          <w:marRight w:val="0"/>
          <w:marTop w:val="100"/>
          <w:marBottom w:val="100"/>
          <w:divBdr>
            <w:top w:val="none" w:sz="0" w:space="0" w:color="auto"/>
            <w:left w:val="none" w:sz="0" w:space="0" w:color="auto"/>
            <w:bottom w:val="none" w:sz="0" w:space="0" w:color="auto"/>
            <w:right w:val="none" w:sz="0" w:space="0" w:color="auto"/>
          </w:divBdr>
        </w:div>
      </w:divsChild>
    </w:div>
    <w:div w:id="1724476627">
      <w:bodyDiv w:val="1"/>
      <w:marLeft w:val="0"/>
      <w:marRight w:val="0"/>
      <w:marTop w:val="0"/>
      <w:marBottom w:val="0"/>
      <w:divBdr>
        <w:top w:val="none" w:sz="0" w:space="0" w:color="auto"/>
        <w:left w:val="none" w:sz="0" w:space="0" w:color="auto"/>
        <w:bottom w:val="none" w:sz="0" w:space="0" w:color="auto"/>
        <w:right w:val="none" w:sz="0" w:space="0" w:color="auto"/>
      </w:divBdr>
      <w:divsChild>
        <w:div w:id="110517589">
          <w:marLeft w:val="0"/>
          <w:marRight w:val="0"/>
          <w:marTop w:val="0"/>
          <w:marBottom w:val="0"/>
          <w:divBdr>
            <w:top w:val="none" w:sz="0" w:space="0" w:color="auto"/>
            <w:left w:val="none" w:sz="0" w:space="0" w:color="auto"/>
            <w:bottom w:val="none" w:sz="0" w:space="0" w:color="auto"/>
            <w:right w:val="none" w:sz="0" w:space="0" w:color="auto"/>
          </w:divBdr>
          <w:divsChild>
            <w:div w:id="705914981">
              <w:marLeft w:val="0"/>
              <w:marRight w:val="0"/>
              <w:marTop w:val="0"/>
              <w:marBottom w:val="0"/>
              <w:divBdr>
                <w:top w:val="none" w:sz="0" w:space="0" w:color="auto"/>
                <w:left w:val="none" w:sz="0" w:space="0" w:color="auto"/>
                <w:bottom w:val="none" w:sz="0" w:space="0" w:color="auto"/>
                <w:right w:val="none" w:sz="0" w:space="0" w:color="auto"/>
              </w:divBdr>
              <w:divsChild>
                <w:div w:id="145236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734716">
          <w:marLeft w:val="0"/>
          <w:marRight w:val="0"/>
          <w:marTop w:val="100"/>
          <w:marBottom w:val="100"/>
          <w:divBdr>
            <w:top w:val="none" w:sz="0" w:space="0" w:color="auto"/>
            <w:left w:val="none" w:sz="0" w:space="0" w:color="auto"/>
            <w:bottom w:val="none" w:sz="0" w:space="0" w:color="auto"/>
            <w:right w:val="none" w:sz="0" w:space="0" w:color="auto"/>
          </w:divBdr>
        </w:div>
      </w:divsChild>
    </w:div>
    <w:div w:id="1756365104">
      <w:bodyDiv w:val="1"/>
      <w:marLeft w:val="0"/>
      <w:marRight w:val="0"/>
      <w:marTop w:val="0"/>
      <w:marBottom w:val="0"/>
      <w:divBdr>
        <w:top w:val="none" w:sz="0" w:space="0" w:color="auto"/>
        <w:left w:val="none" w:sz="0" w:space="0" w:color="auto"/>
        <w:bottom w:val="none" w:sz="0" w:space="0" w:color="auto"/>
        <w:right w:val="none" w:sz="0" w:space="0" w:color="auto"/>
      </w:divBdr>
      <w:divsChild>
        <w:div w:id="239097698">
          <w:marLeft w:val="0"/>
          <w:marRight w:val="0"/>
          <w:marTop w:val="0"/>
          <w:marBottom w:val="0"/>
          <w:divBdr>
            <w:top w:val="none" w:sz="0" w:space="0" w:color="auto"/>
            <w:left w:val="none" w:sz="0" w:space="0" w:color="auto"/>
            <w:bottom w:val="none" w:sz="0" w:space="0" w:color="auto"/>
            <w:right w:val="none" w:sz="0" w:space="0" w:color="auto"/>
          </w:divBdr>
          <w:divsChild>
            <w:div w:id="2048484733">
              <w:marLeft w:val="0"/>
              <w:marRight w:val="0"/>
              <w:marTop w:val="0"/>
              <w:marBottom w:val="0"/>
              <w:divBdr>
                <w:top w:val="none" w:sz="0" w:space="0" w:color="auto"/>
                <w:left w:val="none" w:sz="0" w:space="0" w:color="auto"/>
                <w:bottom w:val="none" w:sz="0" w:space="0" w:color="auto"/>
                <w:right w:val="none" w:sz="0" w:space="0" w:color="auto"/>
              </w:divBdr>
              <w:divsChild>
                <w:div w:id="15126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805148">
          <w:marLeft w:val="0"/>
          <w:marRight w:val="0"/>
          <w:marTop w:val="100"/>
          <w:marBottom w:val="100"/>
          <w:divBdr>
            <w:top w:val="none" w:sz="0" w:space="0" w:color="auto"/>
            <w:left w:val="none" w:sz="0" w:space="0" w:color="auto"/>
            <w:bottom w:val="none" w:sz="0" w:space="0" w:color="auto"/>
            <w:right w:val="none" w:sz="0" w:space="0" w:color="auto"/>
          </w:divBdr>
        </w:div>
      </w:divsChild>
    </w:div>
    <w:div w:id="1821651560">
      <w:bodyDiv w:val="1"/>
      <w:marLeft w:val="0"/>
      <w:marRight w:val="0"/>
      <w:marTop w:val="0"/>
      <w:marBottom w:val="0"/>
      <w:divBdr>
        <w:top w:val="none" w:sz="0" w:space="0" w:color="auto"/>
        <w:left w:val="none" w:sz="0" w:space="0" w:color="auto"/>
        <w:bottom w:val="none" w:sz="0" w:space="0" w:color="auto"/>
        <w:right w:val="none" w:sz="0" w:space="0" w:color="auto"/>
      </w:divBdr>
      <w:divsChild>
        <w:div w:id="247424584">
          <w:marLeft w:val="0"/>
          <w:marRight w:val="0"/>
          <w:marTop w:val="0"/>
          <w:marBottom w:val="0"/>
          <w:divBdr>
            <w:top w:val="none" w:sz="0" w:space="0" w:color="auto"/>
            <w:left w:val="none" w:sz="0" w:space="0" w:color="auto"/>
            <w:bottom w:val="none" w:sz="0" w:space="0" w:color="auto"/>
            <w:right w:val="none" w:sz="0" w:space="0" w:color="auto"/>
          </w:divBdr>
          <w:divsChild>
            <w:div w:id="1014040824">
              <w:marLeft w:val="0"/>
              <w:marRight w:val="0"/>
              <w:marTop w:val="0"/>
              <w:marBottom w:val="0"/>
              <w:divBdr>
                <w:top w:val="none" w:sz="0" w:space="0" w:color="auto"/>
                <w:left w:val="none" w:sz="0" w:space="0" w:color="auto"/>
                <w:bottom w:val="none" w:sz="0" w:space="0" w:color="auto"/>
                <w:right w:val="none" w:sz="0" w:space="0" w:color="auto"/>
              </w:divBdr>
              <w:divsChild>
                <w:div w:id="81441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98419">
          <w:marLeft w:val="0"/>
          <w:marRight w:val="0"/>
          <w:marTop w:val="100"/>
          <w:marBottom w:val="100"/>
          <w:divBdr>
            <w:top w:val="none" w:sz="0" w:space="0" w:color="auto"/>
            <w:left w:val="none" w:sz="0" w:space="0" w:color="auto"/>
            <w:bottom w:val="none" w:sz="0" w:space="0" w:color="auto"/>
            <w:right w:val="none" w:sz="0" w:space="0" w:color="auto"/>
          </w:divBdr>
        </w:div>
      </w:divsChild>
    </w:div>
    <w:div w:id="1939681090">
      <w:bodyDiv w:val="1"/>
      <w:marLeft w:val="0"/>
      <w:marRight w:val="0"/>
      <w:marTop w:val="0"/>
      <w:marBottom w:val="0"/>
      <w:divBdr>
        <w:top w:val="none" w:sz="0" w:space="0" w:color="auto"/>
        <w:left w:val="none" w:sz="0" w:space="0" w:color="auto"/>
        <w:bottom w:val="none" w:sz="0" w:space="0" w:color="auto"/>
        <w:right w:val="none" w:sz="0" w:space="0" w:color="auto"/>
      </w:divBdr>
      <w:divsChild>
        <w:div w:id="100338937">
          <w:marLeft w:val="0"/>
          <w:marRight w:val="0"/>
          <w:marTop w:val="0"/>
          <w:marBottom w:val="0"/>
          <w:divBdr>
            <w:top w:val="none" w:sz="0" w:space="0" w:color="auto"/>
            <w:left w:val="none" w:sz="0" w:space="0" w:color="auto"/>
            <w:bottom w:val="none" w:sz="0" w:space="0" w:color="auto"/>
            <w:right w:val="none" w:sz="0" w:space="0" w:color="auto"/>
          </w:divBdr>
          <w:divsChild>
            <w:div w:id="262493300">
              <w:marLeft w:val="0"/>
              <w:marRight w:val="0"/>
              <w:marTop w:val="0"/>
              <w:marBottom w:val="0"/>
              <w:divBdr>
                <w:top w:val="none" w:sz="0" w:space="0" w:color="auto"/>
                <w:left w:val="none" w:sz="0" w:space="0" w:color="auto"/>
                <w:bottom w:val="none" w:sz="0" w:space="0" w:color="auto"/>
                <w:right w:val="none" w:sz="0" w:space="0" w:color="auto"/>
              </w:divBdr>
              <w:divsChild>
                <w:div w:id="201413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224885">
          <w:marLeft w:val="0"/>
          <w:marRight w:val="0"/>
          <w:marTop w:val="100"/>
          <w:marBottom w:val="100"/>
          <w:divBdr>
            <w:top w:val="none" w:sz="0" w:space="0" w:color="auto"/>
            <w:left w:val="none" w:sz="0" w:space="0" w:color="auto"/>
            <w:bottom w:val="none" w:sz="0" w:space="0" w:color="auto"/>
            <w:right w:val="none" w:sz="0" w:space="0" w:color="auto"/>
          </w:divBdr>
        </w:div>
      </w:divsChild>
    </w:div>
    <w:div w:id="2058046567">
      <w:bodyDiv w:val="1"/>
      <w:marLeft w:val="0"/>
      <w:marRight w:val="0"/>
      <w:marTop w:val="0"/>
      <w:marBottom w:val="0"/>
      <w:divBdr>
        <w:top w:val="none" w:sz="0" w:space="0" w:color="auto"/>
        <w:left w:val="none" w:sz="0" w:space="0" w:color="auto"/>
        <w:bottom w:val="none" w:sz="0" w:space="0" w:color="auto"/>
        <w:right w:val="none" w:sz="0" w:space="0" w:color="auto"/>
      </w:divBdr>
      <w:divsChild>
        <w:div w:id="1722361703">
          <w:marLeft w:val="0"/>
          <w:marRight w:val="0"/>
          <w:marTop w:val="0"/>
          <w:marBottom w:val="0"/>
          <w:divBdr>
            <w:top w:val="none" w:sz="0" w:space="0" w:color="auto"/>
            <w:left w:val="none" w:sz="0" w:space="0" w:color="auto"/>
            <w:bottom w:val="none" w:sz="0" w:space="0" w:color="auto"/>
            <w:right w:val="none" w:sz="0" w:space="0" w:color="auto"/>
          </w:divBdr>
          <w:divsChild>
            <w:div w:id="1227061529">
              <w:marLeft w:val="0"/>
              <w:marRight w:val="0"/>
              <w:marTop w:val="0"/>
              <w:marBottom w:val="0"/>
              <w:divBdr>
                <w:top w:val="none" w:sz="0" w:space="0" w:color="auto"/>
                <w:left w:val="none" w:sz="0" w:space="0" w:color="auto"/>
                <w:bottom w:val="none" w:sz="0" w:space="0" w:color="auto"/>
                <w:right w:val="none" w:sz="0" w:space="0" w:color="auto"/>
              </w:divBdr>
              <w:divsChild>
                <w:div w:id="99622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579568">
          <w:marLeft w:val="0"/>
          <w:marRight w:val="0"/>
          <w:marTop w:val="100"/>
          <w:marBottom w:val="100"/>
          <w:divBdr>
            <w:top w:val="none" w:sz="0" w:space="0" w:color="auto"/>
            <w:left w:val="none" w:sz="0" w:space="0" w:color="auto"/>
            <w:bottom w:val="none" w:sz="0" w:space="0" w:color="auto"/>
            <w:right w:val="none" w:sz="0" w:space="0" w:color="auto"/>
          </w:divBdr>
        </w:div>
      </w:divsChild>
    </w:div>
    <w:div w:id="2115203214">
      <w:bodyDiv w:val="1"/>
      <w:marLeft w:val="0"/>
      <w:marRight w:val="0"/>
      <w:marTop w:val="0"/>
      <w:marBottom w:val="0"/>
      <w:divBdr>
        <w:top w:val="none" w:sz="0" w:space="0" w:color="auto"/>
        <w:left w:val="none" w:sz="0" w:space="0" w:color="auto"/>
        <w:bottom w:val="none" w:sz="0" w:space="0" w:color="auto"/>
        <w:right w:val="none" w:sz="0" w:space="0" w:color="auto"/>
      </w:divBdr>
      <w:divsChild>
        <w:div w:id="982974522">
          <w:marLeft w:val="0"/>
          <w:marRight w:val="0"/>
          <w:marTop w:val="0"/>
          <w:marBottom w:val="0"/>
          <w:divBdr>
            <w:top w:val="none" w:sz="0" w:space="0" w:color="auto"/>
            <w:left w:val="none" w:sz="0" w:space="0" w:color="auto"/>
            <w:bottom w:val="none" w:sz="0" w:space="0" w:color="auto"/>
            <w:right w:val="none" w:sz="0" w:space="0" w:color="auto"/>
          </w:divBdr>
          <w:divsChild>
            <w:div w:id="1313683144">
              <w:marLeft w:val="0"/>
              <w:marRight w:val="0"/>
              <w:marTop w:val="0"/>
              <w:marBottom w:val="0"/>
              <w:divBdr>
                <w:top w:val="none" w:sz="0" w:space="0" w:color="auto"/>
                <w:left w:val="none" w:sz="0" w:space="0" w:color="auto"/>
                <w:bottom w:val="none" w:sz="0" w:space="0" w:color="auto"/>
                <w:right w:val="none" w:sz="0" w:space="0" w:color="auto"/>
              </w:divBdr>
              <w:divsChild>
                <w:div w:id="118725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621506">
          <w:marLeft w:val="0"/>
          <w:marRight w:val="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14.png"/><Relationship Id="rId42" Type="http://schemas.openxmlformats.org/officeDocument/2006/relationships/image" Target="media/image27.png"/><Relationship Id="rId63" Type="http://schemas.openxmlformats.org/officeDocument/2006/relationships/image" Target="media/image45.png"/><Relationship Id="rId84" Type="http://schemas.openxmlformats.org/officeDocument/2006/relationships/image" Target="media/image60.png"/><Relationship Id="rId138" Type="http://schemas.openxmlformats.org/officeDocument/2006/relationships/hyperlink" Target="https://static-course-assets.s3.amazonaws.com/ITN51/en/course/files/8.1.4.7%20Packet%20Tracer%20-%20Subnetting%20Scenario%201.pdf" TargetMode="External"/><Relationship Id="rId159" Type="http://schemas.openxmlformats.org/officeDocument/2006/relationships/hyperlink" Target="https://static-course-assets.s3.amazonaws.com/ITN51/en/course/files/8.1.5.4%20Video%20-%20Basic%20VLSM.pdf" TargetMode="External"/><Relationship Id="rId170" Type="http://schemas.openxmlformats.org/officeDocument/2006/relationships/image" Target="media/image124.png"/><Relationship Id="rId191" Type="http://schemas.openxmlformats.org/officeDocument/2006/relationships/hyperlink" Target="http://netacad.com/" TargetMode="External"/><Relationship Id="rId205" Type="http://schemas.openxmlformats.org/officeDocument/2006/relationships/image" Target="media/image149.png"/><Relationship Id="rId107" Type="http://schemas.openxmlformats.org/officeDocument/2006/relationships/image" Target="media/image79.png"/><Relationship Id="rId11" Type="http://schemas.openxmlformats.org/officeDocument/2006/relationships/image" Target="media/image6.png"/><Relationship Id="rId32" Type="http://schemas.openxmlformats.org/officeDocument/2006/relationships/hyperlink" Target="http://netacad.com/" TargetMode="External"/><Relationship Id="rId53" Type="http://schemas.openxmlformats.org/officeDocument/2006/relationships/image" Target="media/image38.png"/><Relationship Id="rId74" Type="http://schemas.openxmlformats.org/officeDocument/2006/relationships/image" Target="media/image54.png"/><Relationship Id="rId128" Type="http://schemas.openxmlformats.org/officeDocument/2006/relationships/image" Target="media/image94.png"/><Relationship Id="rId149" Type="http://schemas.openxmlformats.org/officeDocument/2006/relationships/image" Target="media/image108.png"/><Relationship Id="rId5" Type="http://schemas.openxmlformats.org/officeDocument/2006/relationships/webSettings" Target="webSettings.xml"/><Relationship Id="rId95" Type="http://schemas.openxmlformats.org/officeDocument/2006/relationships/image" Target="media/image69.png"/><Relationship Id="rId160" Type="http://schemas.openxmlformats.org/officeDocument/2006/relationships/hyperlink" Target="http://netacad.com/" TargetMode="External"/><Relationship Id="rId181" Type="http://schemas.openxmlformats.org/officeDocument/2006/relationships/hyperlink" Target="http://netacad.com/" TargetMode="External"/><Relationship Id="rId216" Type="http://schemas.openxmlformats.org/officeDocument/2006/relationships/hyperlink" Target="http://netacad.com/" TargetMode="External"/><Relationship Id="rId211" Type="http://schemas.openxmlformats.org/officeDocument/2006/relationships/hyperlink" Target="https://static-course-assets.s3.amazonaws.com/ITN51/en/course/files/8.3.1.4%20Packet%20Tracer%20-%20Implementing%20a%20Subnetted%20IPv6%20Addressing%20Scheme.pka" TargetMode="External"/><Relationship Id="rId22" Type="http://schemas.openxmlformats.org/officeDocument/2006/relationships/hyperlink" Target="http://netacad.com/" TargetMode="External"/><Relationship Id="rId27" Type="http://schemas.openxmlformats.org/officeDocument/2006/relationships/image" Target="media/image18.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6.png"/><Relationship Id="rId69" Type="http://schemas.openxmlformats.org/officeDocument/2006/relationships/image" Target="media/image50.png"/><Relationship Id="rId113" Type="http://schemas.openxmlformats.org/officeDocument/2006/relationships/hyperlink" Target="http://netacad.com/" TargetMode="External"/><Relationship Id="rId118" Type="http://schemas.openxmlformats.org/officeDocument/2006/relationships/image" Target="media/image86.png"/><Relationship Id="rId134" Type="http://schemas.openxmlformats.org/officeDocument/2006/relationships/hyperlink" Target="https://static-course-assets.s3.amazonaws.com/ITN51/en/course/files/8.1.4.6%20Lab%20-%20Calculating%20IPv4%20Subnets.pdf" TargetMode="External"/><Relationship Id="rId139" Type="http://schemas.openxmlformats.org/officeDocument/2006/relationships/hyperlink" Target="https://static-course-assets.s3.amazonaws.com/ITN51/en/course/files/8.1.4.7%20Packet%20Tracer%20-%20Subnetting%20Scenario%201.pka" TargetMode="External"/><Relationship Id="rId80" Type="http://schemas.openxmlformats.org/officeDocument/2006/relationships/hyperlink" Target="https://static-course-assets.s3.amazonaws.com/ITN51/en/course/files/8.1.2.12%20Video%20-%20Creating%20Eight%20Equal-sized%20Subnets.pdf" TargetMode="External"/><Relationship Id="rId85" Type="http://schemas.openxmlformats.org/officeDocument/2006/relationships/image" Target="media/image61.png"/><Relationship Id="rId150" Type="http://schemas.openxmlformats.org/officeDocument/2006/relationships/image" Target="media/image109.png"/><Relationship Id="rId155" Type="http://schemas.openxmlformats.org/officeDocument/2006/relationships/image" Target="media/image113.png"/><Relationship Id="rId171" Type="http://schemas.openxmlformats.org/officeDocument/2006/relationships/hyperlink" Target="http://netacad.com/" TargetMode="External"/><Relationship Id="rId176" Type="http://schemas.openxmlformats.org/officeDocument/2006/relationships/image" Target="media/image127.png"/><Relationship Id="rId192" Type="http://schemas.openxmlformats.org/officeDocument/2006/relationships/image" Target="media/image138.png"/><Relationship Id="rId197" Type="http://schemas.openxmlformats.org/officeDocument/2006/relationships/image" Target="media/image141.png"/><Relationship Id="rId206" Type="http://schemas.openxmlformats.org/officeDocument/2006/relationships/image" Target="media/image150.png"/><Relationship Id="rId201" Type="http://schemas.openxmlformats.org/officeDocument/2006/relationships/image" Target="media/image145.png"/><Relationship Id="rId222" Type="http://schemas.openxmlformats.org/officeDocument/2006/relationships/image" Target="media/image157.png"/><Relationship Id="rId12" Type="http://schemas.openxmlformats.org/officeDocument/2006/relationships/image" Target="media/image7.png"/><Relationship Id="rId17" Type="http://schemas.openxmlformats.org/officeDocument/2006/relationships/hyperlink" Target="http://netacad.com/" TargetMode="External"/><Relationship Id="rId33" Type="http://schemas.openxmlformats.org/officeDocument/2006/relationships/image" Target="media/image22.png"/><Relationship Id="rId38" Type="http://schemas.openxmlformats.org/officeDocument/2006/relationships/image" Target="media/image25.png"/><Relationship Id="rId59" Type="http://schemas.openxmlformats.org/officeDocument/2006/relationships/image" Target="media/image41.png"/><Relationship Id="rId103" Type="http://schemas.openxmlformats.org/officeDocument/2006/relationships/image" Target="media/image75.png"/><Relationship Id="rId108" Type="http://schemas.openxmlformats.org/officeDocument/2006/relationships/image" Target="media/image80.png"/><Relationship Id="rId124" Type="http://schemas.openxmlformats.org/officeDocument/2006/relationships/image" Target="media/image91.png"/><Relationship Id="rId129" Type="http://schemas.openxmlformats.org/officeDocument/2006/relationships/image" Target="media/image95.png"/><Relationship Id="rId54" Type="http://schemas.openxmlformats.org/officeDocument/2006/relationships/hyperlink" Target="http://netacad.com/" TargetMode="External"/><Relationship Id="rId70" Type="http://schemas.openxmlformats.org/officeDocument/2006/relationships/image" Target="media/image51.png"/><Relationship Id="rId75" Type="http://schemas.openxmlformats.org/officeDocument/2006/relationships/image" Target="media/image55.png"/><Relationship Id="rId91" Type="http://schemas.openxmlformats.org/officeDocument/2006/relationships/image" Target="media/image66.png"/><Relationship Id="rId96" Type="http://schemas.openxmlformats.org/officeDocument/2006/relationships/image" Target="media/image70.png"/><Relationship Id="rId140" Type="http://schemas.openxmlformats.org/officeDocument/2006/relationships/hyperlink" Target="http://netacad.com/" TargetMode="External"/><Relationship Id="rId145" Type="http://schemas.openxmlformats.org/officeDocument/2006/relationships/image" Target="media/image104.png"/><Relationship Id="rId161" Type="http://schemas.openxmlformats.org/officeDocument/2006/relationships/image" Target="media/image116.png"/><Relationship Id="rId166" Type="http://schemas.openxmlformats.org/officeDocument/2006/relationships/image" Target="media/image121.png"/><Relationship Id="rId182" Type="http://schemas.openxmlformats.org/officeDocument/2006/relationships/image" Target="media/image132.png"/><Relationship Id="rId187" Type="http://schemas.openxmlformats.org/officeDocument/2006/relationships/image" Target="media/image136.png"/><Relationship Id="rId217" Type="http://schemas.openxmlformats.org/officeDocument/2006/relationships/image" Target="media/image155.png"/><Relationship Id="rId1" Type="http://schemas.openxmlformats.org/officeDocument/2006/relationships/customXml" Target="../customXml/item1.xml"/><Relationship Id="rId6" Type="http://schemas.openxmlformats.org/officeDocument/2006/relationships/image" Target="media/image1.png"/><Relationship Id="rId212" Type="http://schemas.openxmlformats.org/officeDocument/2006/relationships/hyperlink" Target="http://netacad.com/" TargetMode="External"/><Relationship Id="rId23" Type="http://schemas.openxmlformats.org/officeDocument/2006/relationships/image" Target="media/image15.png"/><Relationship Id="rId28" Type="http://schemas.openxmlformats.org/officeDocument/2006/relationships/image" Target="media/image19.png"/><Relationship Id="rId49" Type="http://schemas.openxmlformats.org/officeDocument/2006/relationships/image" Target="media/image34.png"/><Relationship Id="rId114" Type="http://schemas.openxmlformats.org/officeDocument/2006/relationships/image" Target="media/image83.png"/><Relationship Id="rId119" Type="http://schemas.openxmlformats.org/officeDocument/2006/relationships/hyperlink" Target="http://netacad.com/" TargetMode="External"/><Relationship Id="rId44" Type="http://schemas.openxmlformats.org/officeDocument/2006/relationships/image" Target="media/image29.png"/><Relationship Id="rId60" Type="http://schemas.openxmlformats.org/officeDocument/2006/relationships/image" Target="media/image42.png"/><Relationship Id="rId65" Type="http://schemas.openxmlformats.org/officeDocument/2006/relationships/hyperlink" Target="http://netacad.com/" TargetMode="External"/><Relationship Id="rId81" Type="http://schemas.openxmlformats.org/officeDocument/2006/relationships/hyperlink" Target="http://netacad.com/" TargetMode="External"/><Relationship Id="rId86" Type="http://schemas.openxmlformats.org/officeDocument/2006/relationships/image" Target="media/image62.png"/><Relationship Id="rId130" Type="http://schemas.openxmlformats.org/officeDocument/2006/relationships/image" Target="media/image96.png"/><Relationship Id="rId135" Type="http://schemas.openxmlformats.org/officeDocument/2006/relationships/hyperlink" Target="http://netacad.com/" TargetMode="External"/><Relationship Id="rId151" Type="http://schemas.openxmlformats.org/officeDocument/2006/relationships/image" Target="media/image110.png"/><Relationship Id="rId156" Type="http://schemas.openxmlformats.org/officeDocument/2006/relationships/hyperlink" Target="http://netacad.com/" TargetMode="External"/><Relationship Id="rId177" Type="http://schemas.openxmlformats.org/officeDocument/2006/relationships/image" Target="media/image128.png"/><Relationship Id="rId198" Type="http://schemas.openxmlformats.org/officeDocument/2006/relationships/image" Target="media/image142.png"/><Relationship Id="rId172" Type="http://schemas.openxmlformats.org/officeDocument/2006/relationships/image" Target="media/image125.png"/><Relationship Id="rId193" Type="http://schemas.openxmlformats.org/officeDocument/2006/relationships/image" Target="media/image139.png"/><Relationship Id="rId202" Type="http://schemas.openxmlformats.org/officeDocument/2006/relationships/image" Target="media/image146.png"/><Relationship Id="rId207" Type="http://schemas.openxmlformats.org/officeDocument/2006/relationships/hyperlink" Target="http://netacad.com/" TargetMode="External"/><Relationship Id="rId223" Type="http://schemas.openxmlformats.org/officeDocument/2006/relationships/image" Target="media/image158.png"/><Relationship Id="rId13" Type="http://schemas.openxmlformats.org/officeDocument/2006/relationships/hyperlink" Target="http://netacad.com/" TargetMode="External"/><Relationship Id="rId18" Type="http://schemas.openxmlformats.org/officeDocument/2006/relationships/image" Target="media/image11.png"/><Relationship Id="rId39" Type="http://schemas.openxmlformats.org/officeDocument/2006/relationships/hyperlink" Target="https://static-course-assets.s3.amazonaws.com/ITN51/en/course/files/8.1.2.5%20Video%20-%20Subnetting%20with%20the%20Magic%20Number.pdf" TargetMode="External"/><Relationship Id="rId109" Type="http://schemas.openxmlformats.org/officeDocument/2006/relationships/hyperlink" Target="http://netacad.com/" TargetMode="External"/><Relationship Id="rId34" Type="http://schemas.openxmlformats.org/officeDocument/2006/relationships/image" Target="media/image23.png"/><Relationship Id="rId50" Type="http://schemas.openxmlformats.org/officeDocument/2006/relationships/image" Target="media/image35.png"/><Relationship Id="rId55" Type="http://schemas.openxmlformats.org/officeDocument/2006/relationships/image" Target="media/image39.png"/><Relationship Id="rId76" Type="http://schemas.openxmlformats.org/officeDocument/2006/relationships/hyperlink" Target="https://static-course-assets.s3.amazonaws.com/ITN51/en/course/files/8.1.2.11%20Video%20-%20Creating%20Four%20Equal-sized%20Subnets.pdf" TargetMode="External"/><Relationship Id="rId97" Type="http://schemas.openxmlformats.org/officeDocument/2006/relationships/hyperlink" Target="https://static-course-assets.s3.amazonaws.com/ITN51/en/course/files/8.1.3.4%20Video%20-%20Creating%20One%20Hundred%20Equal-sized%20Subnets.pdf" TargetMode="External"/><Relationship Id="rId104" Type="http://schemas.openxmlformats.org/officeDocument/2006/relationships/image" Target="media/image76.pn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image" Target="media/image102.png"/><Relationship Id="rId146" Type="http://schemas.openxmlformats.org/officeDocument/2006/relationships/image" Target="media/image105.png"/><Relationship Id="rId167" Type="http://schemas.openxmlformats.org/officeDocument/2006/relationships/hyperlink" Target="http://netacad.com/" TargetMode="External"/><Relationship Id="rId188" Type="http://schemas.openxmlformats.org/officeDocument/2006/relationships/image" Target="media/image137.png"/><Relationship Id="rId7" Type="http://schemas.openxmlformats.org/officeDocument/2006/relationships/image" Target="media/image2.png"/><Relationship Id="rId71" Type="http://schemas.openxmlformats.org/officeDocument/2006/relationships/image" Target="media/image52.png"/><Relationship Id="rId92" Type="http://schemas.openxmlformats.org/officeDocument/2006/relationships/image" Target="media/image67.png"/><Relationship Id="rId162" Type="http://schemas.openxmlformats.org/officeDocument/2006/relationships/image" Target="media/image117.png"/><Relationship Id="rId183" Type="http://schemas.openxmlformats.org/officeDocument/2006/relationships/image" Target="media/image133.png"/><Relationship Id="rId213" Type="http://schemas.openxmlformats.org/officeDocument/2006/relationships/image" Target="media/image153.png"/><Relationship Id="rId218" Type="http://schemas.openxmlformats.org/officeDocument/2006/relationships/image" Target="media/image156.png"/><Relationship Id="rId2" Type="http://schemas.openxmlformats.org/officeDocument/2006/relationships/numbering" Target="numbering.xml"/><Relationship Id="rId29" Type="http://schemas.openxmlformats.org/officeDocument/2006/relationships/hyperlink" Target="http://netacad.com/" TargetMode="External"/><Relationship Id="rId24" Type="http://schemas.openxmlformats.org/officeDocument/2006/relationships/image" Target="media/image16.png"/><Relationship Id="rId40" Type="http://schemas.openxmlformats.org/officeDocument/2006/relationships/hyperlink" Target="http://netacad.com/" TargetMode="External"/><Relationship Id="rId45" Type="http://schemas.openxmlformats.org/officeDocument/2006/relationships/image" Target="media/image30.png"/><Relationship Id="rId66" Type="http://schemas.openxmlformats.org/officeDocument/2006/relationships/image" Target="media/image47.png"/><Relationship Id="rId87" Type="http://schemas.openxmlformats.org/officeDocument/2006/relationships/image" Target="media/image63.png"/><Relationship Id="rId110" Type="http://schemas.openxmlformats.org/officeDocument/2006/relationships/image" Target="media/image81.png"/><Relationship Id="rId115" Type="http://schemas.openxmlformats.org/officeDocument/2006/relationships/image" Target="media/image84.png"/><Relationship Id="rId131" Type="http://schemas.openxmlformats.org/officeDocument/2006/relationships/image" Target="media/image97.png"/><Relationship Id="rId136" Type="http://schemas.openxmlformats.org/officeDocument/2006/relationships/image" Target="media/image100.png"/><Relationship Id="rId157" Type="http://schemas.openxmlformats.org/officeDocument/2006/relationships/image" Target="media/image114.png"/><Relationship Id="rId178" Type="http://schemas.openxmlformats.org/officeDocument/2006/relationships/image" Target="media/image129.png"/><Relationship Id="rId61" Type="http://schemas.openxmlformats.org/officeDocument/2006/relationships/image" Target="media/image43.png"/><Relationship Id="rId82" Type="http://schemas.openxmlformats.org/officeDocument/2006/relationships/image" Target="media/image58.png"/><Relationship Id="rId152" Type="http://schemas.openxmlformats.org/officeDocument/2006/relationships/hyperlink" Target="http://netacad.com/" TargetMode="External"/><Relationship Id="rId173" Type="http://schemas.openxmlformats.org/officeDocument/2006/relationships/image" Target="media/image126.png"/><Relationship Id="rId194" Type="http://schemas.openxmlformats.org/officeDocument/2006/relationships/hyperlink" Target="https://static-course-assets.s3.amazonaws.com/ITN51/en/course/files/8.2.1.5%20Lab%20-%20Designing%20and%20Implementing%20a%20VLSM%20Addressing%20Scheme.pdf" TargetMode="External"/><Relationship Id="rId199" Type="http://schemas.openxmlformats.org/officeDocument/2006/relationships/image" Target="media/image143.png"/><Relationship Id="rId203" Type="http://schemas.openxmlformats.org/officeDocument/2006/relationships/image" Target="media/image147.png"/><Relationship Id="rId208" Type="http://schemas.openxmlformats.org/officeDocument/2006/relationships/image" Target="media/image151.png"/><Relationship Id="rId19" Type="http://schemas.openxmlformats.org/officeDocument/2006/relationships/image" Target="media/image12.png"/><Relationship Id="rId224" Type="http://schemas.openxmlformats.org/officeDocument/2006/relationships/fontTable" Target="fontTable.xml"/><Relationship Id="rId14" Type="http://schemas.openxmlformats.org/officeDocument/2006/relationships/image" Target="media/image8.png"/><Relationship Id="rId30" Type="http://schemas.openxmlformats.org/officeDocument/2006/relationships/image" Target="media/image20.png"/><Relationship Id="rId35" Type="http://schemas.openxmlformats.org/officeDocument/2006/relationships/hyperlink" Target="https://static-course-assets.s3.amazonaws.com/ITN51/en/course/files/8.1.2.4%20Video%20-%20The%20Subnet%20Mask.pdf" TargetMode="External"/><Relationship Id="rId56" Type="http://schemas.openxmlformats.org/officeDocument/2006/relationships/image" Target="media/image40.png"/><Relationship Id="rId77" Type="http://schemas.openxmlformats.org/officeDocument/2006/relationships/hyperlink" Target="http://netacad.com/" TargetMode="External"/><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3.png"/><Relationship Id="rId147" Type="http://schemas.openxmlformats.org/officeDocument/2006/relationships/image" Target="media/image106.png"/><Relationship Id="rId168" Type="http://schemas.openxmlformats.org/officeDocument/2006/relationships/image" Target="media/image122.png"/><Relationship Id="rId8" Type="http://schemas.openxmlformats.org/officeDocument/2006/relationships/image" Target="media/image3.png"/><Relationship Id="rId51" Type="http://schemas.openxmlformats.org/officeDocument/2006/relationships/image" Target="media/image36.png"/><Relationship Id="rId72" Type="http://schemas.openxmlformats.org/officeDocument/2006/relationships/image" Target="media/image53.png"/><Relationship Id="rId93" Type="http://schemas.openxmlformats.org/officeDocument/2006/relationships/image" Target="media/image68.png"/><Relationship Id="rId98" Type="http://schemas.openxmlformats.org/officeDocument/2006/relationships/hyperlink" Target="http://netacad.com/" TargetMode="External"/><Relationship Id="rId121" Type="http://schemas.openxmlformats.org/officeDocument/2006/relationships/image" Target="media/image88.png"/><Relationship Id="rId142" Type="http://schemas.openxmlformats.org/officeDocument/2006/relationships/image" Target="media/image103.png"/><Relationship Id="rId163" Type="http://schemas.openxmlformats.org/officeDocument/2006/relationships/image" Target="media/image118.png"/><Relationship Id="rId184" Type="http://schemas.openxmlformats.org/officeDocument/2006/relationships/hyperlink" Target="http://netacad.com/" TargetMode="External"/><Relationship Id="rId189" Type="http://schemas.openxmlformats.org/officeDocument/2006/relationships/hyperlink" Target="https://static-course-assets.s3.amazonaws.com/ITN51/en/course/files/8.2.1.4%20Packet%20Tracer%20-%20Designing%20and%20Implementing%20a%20VLSM%20Addressing%20Scheme.pdf" TargetMode="External"/><Relationship Id="rId219" Type="http://schemas.openxmlformats.org/officeDocument/2006/relationships/hyperlink" Target="https://static-course-assets.s3.amazonaws.com/ITN51/en/course/files/8.4.1.2%20Packet%20Tracer%20-%20Skills%20Integration%20Challenge.pdf" TargetMode="External"/><Relationship Id="rId3" Type="http://schemas.openxmlformats.org/officeDocument/2006/relationships/styles" Target="styles.xml"/><Relationship Id="rId214" Type="http://schemas.openxmlformats.org/officeDocument/2006/relationships/image" Target="media/image154.png"/><Relationship Id="rId25" Type="http://schemas.openxmlformats.org/officeDocument/2006/relationships/hyperlink" Target="http://netacad.com/" TargetMode="External"/><Relationship Id="rId46" Type="http://schemas.openxmlformats.org/officeDocument/2006/relationships/image" Target="media/image31.png"/><Relationship Id="rId67" Type="http://schemas.openxmlformats.org/officeDocument/2006/relationships/image" Target="media/image48.png"/><Relationship Id="rId116" Type="http://schemas.openxmlformats.org/officeDocument/2006/relationships/hyperlink" Target="http://netacad.com/" TargetMode="External"/><Relationship Id="rId137" Type="http://schemas.openxmlformats.org/officeDocument/2006/relationships/image" Target="media/image101.png"/><Relationship Id="rId158" Type="http://schemas.openxmlformats.org/officeDocument/2006/relationships/image" Target="media/image115.png"/><Relationship Id="rId20" Type="http://schemas.openxmlformats.org/officeDocument/2006/relationships/image" Target="media/image13.png"/><Relationship Id="rId41" Type="http://schemas.openxmlformats.org/officeDocument/2006/relationships/image" Target="media/image26.png"/><Relationship Id="rId62" Type="http://schemas.openxmlformats.org/officeDocument/2006/relationships/image" Target="media/image44.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2.png"/><Relationship Id="rId132" Type="http://schemas.openxmlformats.org/officeDocument/2006/relationships/image" Target="media/image98.png"/><Relationship Id="rId153" Type="http://schemas.openxmlformats.org/officeDocument/2006/relationships/image" Target="media/image111.png"/><Relationship Id="rId174" Type="http://schemas.openxmlformats.org/officeDocument/2006/relationships/hyperlink" Target="https://static-course-assets.s3.amazonaws.com/ITN51/en/course/files/8.1.5.7%20Video%20-%20VLSM%20Example.pdf" TargetMode="External"/><Relationship Id="rId179" Type="http://schemas.openxmlformats.org/officeDocument/2006/relationships/image" Target="media/image130.png"/><Relationship Id="rId195" Type="http://schemas.openxmlformats.org/officeDocument/2006/relationships/hyperlink" Target="http://netacad.com/" TargetMode="External"/><Relationship Id="rId209" Type="http://schemas.openxmlformats.org/officeDocument/2006/relationships/image" Target="media/image152.png"/><Relationship Id="rId190" Type="http://schemas.openxmlformats.org/officeDocument/2006/relationships/hyperlink" Target="https://static-course-assets.s3.amazonaws.com/ITN51/en/course/files/8.2.1.4%20Packet%20Tracer%20-%20Designing%20and%20Implementing%20a%20VLSM%20Addressing%20Scheme.pka" TargetMode="External"/><Relationship Id="rId204" Type="http://schemas.openxmlformats.org/officeDocument/2006/relationships/image" Target="media/image148.png"/><Relationship Id="rId220" Type="http://schemas.openxmlformats.org/officeDocument/2006/relationships/hyperlink" Target="https://static-course-assets.s3.amazonaws.com/ITN51/en/course/files/8.4.1.2%20Packet%20Tracer%20-%20Skills%20Integration%20Challenge.pka" TargetMode="External"/><Relationship Id="rId225" Type="http://schemas.openxmlformats.org/officeDocument/2006/relationships/theme" Target="theme/theme1.xml"/><Relationship Id="rId15" Type="http://schemas.openxmlformats.org/officeDocument/2006/relationships/image" Target="media/image9.png"/><Relationship Id="rId36" Type="http://schemas.openxmlformats.org/officeDocument/2006/relationships/hyperlink" Target="http://netacad.com/" TargetMode="External"/><Relationship Id="rId57" Type="http://schemas.openxmlformats.org/officeDocument/2006/relationships/hyperlink" Target="https://static-course-assets.s3.amazonaws.com/ITN51/en/course/files/8.1.2.8%20Video%20-%20Creating%20Two%20Equal-sized%20Subnets.pdf" TargetMode="External"/><Relationship Id="rId106" Type="http://schemas.openxmlformats.org/officeDocument/2006/relationships/image" Target="media/image78.png"/><Relationship Id="rId127" Type="http://schemas.openxmlformats.org/officeDocument/2006/relationships/hyperlink" Target="http://netacad.com/" TargetMode="External"/><Relationship Id="rId10" Type="http://schemas.openxmlformats.org/officeDocument/2006/relationships/image" Target="media/image5.png"/><Relationship Id="rId31" Type="http://schemas.openxmlformats.org/officeDocument/2006/relationships/image" Target="media/image21.png"/><Relationship Id="rId52" Type="http://schemas.openxmlformats.org/officeDocument/2006/relationships/image" Target="media/image37.png"/><Relationship Id="rId73" Type="http://schemas.openxmlformats.org/officeDocument/2006/relationships/hyperlink" Target="http://netacad.com/" TargetMode="External"/><Relationship Id="rId78" Type="http://schemas.openxmlformats.org/officeDocument/2006/relationships/image" Target="media/image56.png"/><Relationship Id="rId94" Type="http://schemas.openxmlformats.org/officeDocument/2006/relationships/hyperlink" Target="http://netacad.com/" TargetMode="External"/><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89.png"/><Relationship Id="rId143" Type="http://schemas.openxmlformats.org/officeDocument/2006/relationships/hyperlink" Target="https://static-course-assets.s3.amazonaws.com/ITN51/en/course/files/8.1.4.8%20Lab%20-%20Designing%20and%20Implementing%20a%20Subnetted%20IPv4%20Addressing%20Scheme.pdf" TargetMode="External"/><Relationship Id="rId148" Type="http://schemas.openxmlformats.org/officeDocument/2006/relationships/image" Target="media/image107.png"/><Relationship Id="rId164" Type="http://schemas.openxmlformats.org/officeDocument/2006/relationships/image" Target="media/image119.png"/><Relationship Id="rId169" Type="http://schemas.openxmlformats.org/officeDocument/2006/relationships/image" Target="media/image123.png"/><Relationship Id="rId185" Type="http://schemas.openxmlformats.org/officeDocument/2006/relationships/image" Target="media/image134.png"/><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image" Target="media/image131.png"/><Relationship Id="rId210" Type="http://schemas.openxmlformats.org/officeDocument/2006/relationships/hyperlink" Target="https://static-course-assets.s3.amazonaws.com/ITN51/en/course/files/8.3.1.4%20Packet%20Tracer%20-%20Implementing%20a%20Subnetted%20IPv6%20Addressing%20Scheme.pdf" TargetMode="External"/><Relationship Id="rId215" Type="http://schemas.openxmlformats.org/officeDocument/2006/relationships/hyperlink" Target="https://static-course-assets.s3.amazonaws.com/ITN51/en/course/files/8.4.1.1%20Class%20Activity%20-%20Can%20You%20Call%20Me%20Now.pdf" TargetMode="External"/><Relationship Id="rId26" Type="http://schemas.openxmlformats.org/officeDocument/2006/relationships/image" Target="media/image17.png"/><Relationship Id="rId47" Type="http://schemas.openxmlformats.org/officeDocument/2006/relationships/image" Target="media/image32.png"/><Relationship Id="rId68" Type="http://schemas.openxmlformats.org/officeDocument/2006/relationships/image" Target="media/image49.png"/><Relationship Id="rId89" Type="http://schemas.openxmlformats.org/officeDocument/2006/relationships/hyperlink" Target="http://netacad.com/" TargetMode="External"/><Relationship Id="rId112" Type="http://schemas.openxmlformats.org/officeDocument/2006/relationships/hyperlink" Target="https://static-course-assets.s3.amazonaws.com/ITN51/en/course/files/8.1.3.6%20Video%20-%20Subnetting%20Across%20Multiple%20Octets.pdf" TargetMode="External"/><Relationship Id="rId133" Type="http://schemas.openxmlformats.org/officeDocument/2006/relationships/image" Target="media/image99.png"/><Relationship Id="rId154" Type="http://schemas.openxmlformats.org/officeDocument/2006/relationships/image" Target="media/image112.png"/><Relationship Id="rId175" Type="http://schemas.openxmlformats.org/officeDocument/2006/relationships/hyperlink" Target="http://netacad.com/" TargetMode="External"/><Relationship Id="rId196" Type="http://schemas.openxmlformats.org/officeDocument/2006/relationships/image" Target="media/image140.png"/><Relationship Id="rId200" Type="http://schemas.openxmlformats.org/officeDocument/2006/relationships/image" Target="media/image144.png"/><Relationship Id="rId16" Type="http://schemas.openxmlformats.org/officeDocument/2006/relationships/image" Target="media/image10.png"/><Relationship Id="rId221" Type="http://schemas.openxmlformats.org/officeDocument/2006/relationships/hyperlink" Target="http://netacad.com/" TargetMode="External"/><Relationship Id="rId37" Type="http://schemas.openxmlformats.org/officeDocument/2006/relationships/image" Target="media/image24.png"/><Relationship Id="rId58" Type="http://schemas.openxmlformats.org/officeDocument/2006/relationships/hyperlink" Target="http://netacad.com/" TargetMode="External"/><Relationship Id="rId79" Type="http://schemas.openxmlformats.org/officeDocument/2006/relationships/image" Target="media/image57.png"/><Relationship Id="rId102" Type="http://schemas.openxmlformats.org/officeDocument/2006/relationships/image" Target="media/image74.png"/><Relationship Id="rId123" Type="http://schemas.openxmlformats.org/officeDocument/2006/relationships/image" Target="media/image90.png"/><Relationship Id="rId144" Type="http://schemas.openxmlformats.org/officeDocument/2006/relationships/hyperlink" Target="http://netacad.com/" TargetMode="External"/><Relationship Id="rId90" Type="http://schemas.openxmlformats.org/officeDocument/2006/relationships/image" Target="media/image65.png"/><Relationship Id="rId165" Type="http://schemas.openxmlformats.org/officeDocument/2006/relationships/image" Target="media/image120.png"/><Relationship Id="rId186" Type="http://schemas.openxmlformats.org/officeDocument/2006/relationships/image" Target="media/image1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F3E348-F0CF-4B9B-A28E-A66DF31DC3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304</TotalTime>
  <Pages>85</Pages>
  <Words>7693</Words>
  <Characters>43851</Characters>
  <Application>Microsoft Office Word</Application>
  <DocSecurity>0</DocSecurity>
  <Lines>365</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Schneemann</dc:creator>
  <cp:keywords/>
  <dc:description/>
  <cp:lastModifiedBy>Schneemann</cp:lastModifiedBy>
  <cp:revision>6</cp:revision>
  <dcterms:created xsi:type="dcterms:W3CDTF">2016-03-06T22:13:00Z</dcterms:created>
  <dcterms:modified xsi:type="dcterms:W3CDTF">2016-03-07T03:17:00Z</dcterms:modified>
</cp:coreProperties>
</file>